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E6" w:rsidRPr="000F60F7" w:rsidRDefault="00A90AE6" w:rsidP="00A90AE6">
      <w:pPr>
        <w:spacing w:after="240" w:line="173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0F60F7">
        <w:rPr>
          <w:rFonts w:ascii="Trebuchet MS" w:eastAsia="Times New Roman" w:hAnsi="Trebuchet MS" w:cs="Times New Roman"/>
          <w:sz w:val="24"/>
          <w:szCs w:val="24"/>
          <w:lang w:eastAsia="it-IT"/>
        </w:rPr>
        <w:t>Milano, 13-14-15 marzo 2009, Fiera Milanocity</w:t>
      </w:r>
    </w:p>
    <w:p w:rsidR="00A90AE6" w:rsidRDefault="00A90AE6" w:rsidP="00A90AE6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 w:rsidRPr="000F60F7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it-IT"/>
        </w:rPr>
        <w:t>FA’ LA COSA GIUSTA 2009</w:t>
      </w:r>
    </w:p>
    <w:p w:rsidR="002A20B3" w:rsidRPr="000F60F7" w:rsidRDefault="002A20B3" w:rsidP="00A90AE6">
      <w:pPr>
        <w:spacing w:after="0" w:line="240" w:lineRule="auto"/>
        <w:jc w:val="center"/>
        <w:rPr>
          <w:rFonts w:ascii="Verdana" w:eastAsia="Times New Roman" w:hAnsi="Verdana" w:cs="Arial"/>
          <w:sz w:val="12"/>
          <w:szCs w:val="12"/>
          <w:lang w:eastAsia="it-IT"/>
        </w:rPr>
      </w:pPr>
    </w:p>
    <w:p w:rsidR="00A90AE6" w:rsidRDefault="00A90AE6" w:rsidP="002A20B3">
      <w:pPr>
        <w:jc w:val="both"/>
      </w:pPr>
      <w:r w:rsidRPr="000F60F7">
        <w:rPr>
          <w:rFonts w:ascii="Trebuchet MS" w:eastAsia="Times New Roman" w:hAnsi="Trebuchet MS" w:cs="Arial"/>
          <w:color w:val="000000"/>
          <w:sz w:val="24"/>
          <w:szCs w:val="24"/>
          <w:lang w:eastAsia="it-IT"/>
        </w:rPr>
        <w:t>La fiera “</w:t>
      </w:r>
      <w:r w:rsidRPr="000F60F7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it-IT"/>
        </w:rPr>
        <w:t>Fa' la cosa giusta!”</w:t>
      </w:r>
      <w:r w:rsidRPr="000F60F7">
        <w:rPr>
          <w:rFonts w:ascii="Trebuchet MS" w:eastAsia="Times New Roman" w:hAnsi="Trebuchet MS" w:cs="Arial"/>
          <w:color w:val="000000"/>
          <w:sz w:val="24"/>
          <w:szCs w:val="24"/>
          <w:lang w:eastAsia="it-IT"/>
        </w:rPr>
        <w:t> nasce a Milano nel 2004 come occasione di incontro tra realtà pubbliche e private impegnate a costruire uno sviluppo sostenibile dell'economia locale e si propone di diffondere i valori ed i contenuti della sostenibilità ambientale e sociale, dando vita in diverse città italiane ad eventi in grado di valorizzare le specificità del territorio, in sinergia con il tessuto istituzionale, associativo e imprenditoriale locale. L’edizione 2009, nella quale si prevedono oltre 50.000 presenze, si svolgerà, dal 13 al 15 marzo, presso la Fiera Milano City.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it-IT"/>
        </w:rPr>
        <w:t xml:space="preserve"> </w:t>
      </w:r>
      <w:r w:rsidRPr="000F60F7">
        <w:rPr>
          <w:rFonts w:ascii="Trebuchet MS" w:eastAsia="Times New Roman" w:hAnsi="Trebuchet MS" w:cs="Arial"/>
          <w:color w:val="000000"/>
          <w:sz w:val="24"/>
          <w:szCs w:val="24"/>
          <w:lang w:eastAsia="it-IT"/>
        </w:rPr>
        <w:t>All’interno della Fiera, le Acli lombarde, in collaborazione con tutte le province e con il Dipartimento Stili di Vita delle Acli nazionali, si propongono di approfondire, attraverso una serie di incontri e l’allestimento di un ampio spazio espositivo, i temi della solidarietà, della pace e della partecipazione attiva. Le ACLI lombarde intendono, anche attraverso un momento di forte visibilità quale una fiera, promuovere iniziative di solidarietà come il fondo “Famiglia-Lavoro” e mobilitare, cercando una buona sinergia tra i soggetti coinvolti, le realtà impegnate sui temi della cooperazione sociale, del lavoro e della formazione professionale, del volontariato internazionale, dell’impegno per una società multietnica e multiculturale, del consumo critico, della cooperazione edilizia, dell’impegno ambientalista, del turismo responsabile, dello sport per tutti, della legalità.</w:t>
      </w:r>
      <w:r w:rsidR="002A20B3">
        <w:rPr>
          <w:rFonts w:ascii="Trebuchet MS" w:eastAsia="Times New Roman" w:hAnsi="Trebuchet MS" w:cs="Arial"/>
          <w:color w:val="000000"/>
          <w:sz w:val="24"/>
          <w:szCs w:val="24"/>
          <w:lang w:eastAsia="it-IT"/>
        </w:rPr>
        <w:t xml:space="preserve"> </w:t>
      </w:r>
      <w:r w:rsidRPr="000F60F7">
        <w:rPr>
          <w:rFonts w:ascii="Trebuchet MS" w:eastAsia="Times New Roman" w:hAnsi="Trebuchet MS" w:cs="Arial"/>
          <w:color w:val="000000"/>
          <w:sz w:val="24"/>
          <w:szCs w:val="24"/>
          <w:lang w:eastAsia="it-IT"/>
        </w:rPr>
        <w:t>Il titolo scelto per la manifestazione è </w:t>
      </w:r>
      <w:r w:rsidRPr="000F60F7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it-IT"/>
        </w:rPr>
        <w:t>“Giustizia e sobrietà: insieme contro la crisi”</w:t>
      </w:r>
      <w:r w:rsidRPr="000F60F7">
        <w:rPr>
          <w:rFonts w:ascii="Trebuchet MS" w:eastAsia="Times New Roman" w:hAnsi="Trebuchet MS" w:cs="Arial"/>
          <w:color w:val="000000"/>
          <w:sz w:val="24"/>
          <w:szCs w:val="24"/>
          <w:lang w:eastAsia="it-IT"/>
        </w:rPr>
        <w:t>, proprio per sottolineare il forte bisogno di un cambio di rotta per la nostra società e per garantire un impegno chiaro e deciso di sostegno concreto alle famiglie e alle persone in difficoltà, contrastando le situazioni sempre più gravi di incertezza, insicurezza e vulnerabilità. A tale proposito, una delle fonti di ispirazione – riportata anche sui diversi materiali informativi e promozionali preparati per la fiera - sono proprio le parole dell’omelia del Cardinal Tettamanzi che richiama all’impegno di un nuovo modo di vivere, più attento, sobrio, responsabile e capace di incontrare i bisogni di chi è più fragile: </w:t>
      </w:r>
      <w:r w:rsidRPr="000F60F7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>“C’è uno</w:t>
      </w:r>
      <w:r w:rsidR="002A20B3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 xml:space="preserve"> </w:t>
      </w:r>
      <w:r w:rsidRPr="000F60F7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>stile di vita costruito sul consumismo che tutti siamo invitati a cambiare per tornare a una sobrietà segno di giustizia.</w:t>
      </w:r>
      <w:r w:rsidR="002A20B3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 xml:space="preserve"> </w:t>
      </w:r>
      <w:r w:rsidRPr="000F60F7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>C’è una solidarietà</w:t>
      </w:r>
      <w:r w:rsidR="002A20B3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 xml:space="preserve"> </w:t>
      </w:r>
      <w:r w:rsidRPr="000F60F7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>umana da ritrovare nei nostri paesi e nelle nostre città.</w:t>
      </w:r>
      <w:r w:rsidR="002A20B3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 xml:space="preserve"> </w:t>
      </w:r>
      <w:r w:rsidRPr="000F60F7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it-IT"/>
        </w:rPr>
        <w:t>C’è una nuova primavera sociale da far fiorire perché solo insieme è possibile affrontare le difficoltà che sperimentiamo e che si prospettano.”</w:t>
      </w:r>
    </w:p>
    <w:p w:rsidR="000F60F7" w:rsidRPr="000F60F7" w:rsidRDefault="000F60F7" w:rsidP="000F6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60F7" w:rsidRDefault="000F60F7"/>
    <w:sectPr w:rsidR="000F60F7" w:rsidSect="00457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60F7"/>
    <w:rsid w:val="000F60F7"/>
    <w:rsid w:val="002142E5"/>
    <w:rsid w:val="002A20B3"/>
    <w:rsid w:val="00457B3E"/>
    <w:rsid w:val="00A90AE6"/>
    <w:rsid w:val="00DD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B3E"/>
  </w:style>
  <w:style w:type="paragraph" w:styleId="Titolo3">
    <w:name w:val="heading 3"/>
    <w:basedOn w:val="Normale"/>
    <w:link w:val="Titolo3Carattere"/>
    <w:uiPriority w:val="9"/>
    <w:qFormat/>
    <w:rsid w:val="000F6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F60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F60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F60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F60F7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0F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F60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F6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2223</Characters>
  <Application>Microsoft Office Word</Application>
  <DocSecurity>0</DocSecurity>
  <Lines>18</Lines>
  <Paragraphs>5</Paragraphs>
  <ScaleCrop>false</ScaleCrop>
  <Company>Hewlett-Packard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ACLI</dc:creator>
  <cp:lastModifiedBy>Utente</cp:lastModifiedBy>
  <cp:revision>5</cp:revision>
  <dcterms:created xsi:type="dcterms:W3CDTF">2013-08-08T09:38:00Z</dcterms:created>
  <dcterms:modified xsi:type="dcterms:W3CDTF">2013-09-13T09:36:00Z</dcterms:modified>
</cp:coreProperties>
</file>