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32AA" w:rsidRDefault="00B532AA" w:rsidP="00B532AA">
      <w:pPr>
        <w:spacing w:line="240" w:lineRule="auto"/>
        <w:ind w:left="0"/>
        <w:contextualSpacing/>
        <w:rPr>
          <w:b/>
          <w:sz w:val="28"/>
          <w:szCs w:val="28"/>
        </w:rPr>
      </w:pPr>
      <w:r>
        <w:rPr>
          <w:b/>
          <w:sz w:val="28"/>
          <w:szCs w:val="28"/>
        </w:rPr>
        <w:t xml:space="preserve">Nota informativa sull’incontro dei Promotori sociali del Patronato Acli su “incontrare, conoscere, servire” svolto il 18 novembre a Milano presso il museo diocesano </w:t>
      </w:r>
    </w:p>
    <w:p w:rsidR="00B532AA" w:rsidRDefault="00B532AA" w:rsidP="00B532AA">
      <w:pPr>
        <w:spacing w:line="240" w:lineRule="auto"/>
        <w:ind w:left="425"/>
        <w:contextualSpacing/>
        <w:rPr>
          <w:b/>
          <w:sz w:val="24"/>
          <w:szCs w:val="24"/>
        </w:rPr>
      </w:pPr>
    </w:p>
    <w:p w:rsidR="00B532AA" w:rsidRDefault="00B532AA" w:rsidP="00B532AA">
      <w:pPr>
        <w:spacing w:line="240" w:lineRule="auto"/>
        <w:ind w:left="0"/>
        <w:contextualSpacing/>
        <w:rPr>
          <w:b/>
          <w:sz w:val="24"/>
          <w:szCs w:val="24"/>
        </w:rPr>
      </w:pPr>
      <w:r>
        <w:rPr>
          <w:b/>
          <w:sz w:val="24"/>
          <w:szCs w:val="24"/>
        </w:rPr>
        <w:t>L’incontro</w:t>
      </w:r>
      <w:r>
        <w:rPr>
          <w:sz w:val="24"/>
          <w:szCs w:val="24"/>
        </w:rPr>
        <w:t>, al quale hanno partecipato un centinaio di Promotori sociali, quasi tutti in età Fap, tra i quali, diversi amici impegnati nei Comitati provinciali e regionale della Fap:</w:t>
      </w:r>
    </w:p>
    <w:p w:rsidR="00B532AA" w:rsidRDefault="00B532AA" w:rsidP="00B532AA">
      <w:pPr>
        <w:numPr>
          <w:ilvl w:val="0"/>
          <w:numId w:val="6"/>
        </w:numPr>
        <w:spacing w:line="240" w:lineRule="auto"/>
        <w:ind w:left="284" w:hanging="284"/>
        <w:contextualSpacing/>
        <w:rPr>
          <w:i/>
          <w:sz w:val="24"/>
          <w:szCs w:val="24"/>
        </w:rPr>
      </w:pPr>
      <w:r>
        <w:rPr>
          <w:b/>
          <w:sz w:val="24"/>
          <w:szCs w:val="24"/>
        </w:rPr>
        <w:t xml:space="preserve">è stato aperto </w:t>
      </w:r>
      <w:r>
        <w:rPr>
          <w:b/>
          <w:i/>
          <w:sz w:val="24"/>
          <w:szCs w:val="24"/>
        </w:rPr>
        <w:t>dal Presidente regionale delle Acli, Attilio Rossato,</w:t>
      </w:r>
      <w:r>
        <w:rPr>
          <w:sz w:val="24"/>
          <w:szCs w:val="24"/>
        </w:rPr>
        <w:t xml:space="preserve"> che:</w:t>
      </w:r>
    </w:p>
    <w:p w:rsidR="00B532AA" w:rsidRDefault="00B532AA" w:rsidP="00B532AA">
      <w:pPr>
        <w:numPr>
          <w:ilvl w:val="0"/>
          <w:numId w:val="7"/>
        </w:numPr>
        <w:spacing w:line="240" w:lineRule="auto"/>
        <w:ind w:left="426" w:hanging="142"/>
        <w:contextualSpacing/>
        <w:rPr>
          <w:i/>
          <w:sz w:val="24"/>
          <w:szCs w:val="24"/>
        </w:rPr>
      </w:pPr>
      <w:r>
        <w:rPr>
          <w:sz w:val="24"/>
          <w:szCs w:val="24"/>
        </w:rPr>
        <w:t>ha salutato e ringraziato della partecipazione;</w:t>
      </w:r>
    </w:p>
    <w:p w:rsidR="00B532AA" w:rsidRDefault="00B532AA" w:rsidP="00B532AA">
      <w:pPr>
        <w:numPr>
          <w:ilvl w:val="0"/>
          <w:numId w:val="7"/>
        </w:numPr>
        <w:spacing w:line="240" w:lineRule="auto"/>
        <w:ind w:left="426" w:hanging="142"/>
        <w:contextualSpacing/>
        <w:rPr>
          <w:i/>
          <w:sz w:val="24"/>
          <w:szCs w:val="24"/>
        </w:rPr>
      </w:pPr>
      <w:r>
        <w:rPr>
          <w:sz w:val="24"/>
          <w:szCs w:val="24"/>
        </w:rPr>
        <w:t>ha informato sulle variazioni del programma a seguito delle comunicazioni che:</w:t>
      </w:r>
    </w:p>
    <w:p w:rsidR="00B532AA" w:rsidRDefault="003B17EB" w:rsidP="00B532AA">
      <w:pPr>
        <w:numPr>
          <w:ilvl w:val="0"/>
          <w:numId w:val="8"/>
        </w:numPr>
        <w:spacing w:line="240" w:lineRule="auto"/>
        <w:ind w:left="567" w:hanging="141"/>
        <w:contextualSpacing/>
        <w:rPr>
          <w:i/>
          <w:sz w:val="24"/>
          <w:szCs w:val="24"/>
        </w:rPr>
      </w:pPr>
      <w:r>
        <w:rPr>
          <w:sz w:val="24"/>
          <w:szCs w:val="24"/>
        </w:rPr>
        <w:t xml:space="preserve">Roberto Rossini, </w:t>
      </w:r>
      <w:r w:rsidR="00B532AA">
        <w:rPr>
          <w:sz w:val="24"/>
          <w:szCs w:val="24"/>
        </w:rPr>
        <w:t xml:space="preserve">Martino Troncatti </w:t>
      </w:r>
      <w:r>
        <w:rPr>
          <w:sz w:val="24"/>
          <w:szCs w:val="24"/>
        </w:rPr>
        <w:t xml:space="preserve">e don Giovanni Nicolini sono stati impossibilitati a venire e </w:t>
      </w:r>
      <w:r w:rsidR="00B532AA">
        <w:rPr>
          <w:sz w:val="24"/>
          <w:szCs w:val="24"/>
        </w:rPr>
        <w:t>hanno incaricato di portare i loro saluti e di comunicare il loro impegno ad infornarsi sulle richieste di approfondimenti che emergeranno dall’incontro:</w:t>
      </w:r>
    </w:p>
    <w:p w:rsidR="00B532AA" w:rsidRDefault="003B17EB" w:rsidP="00B532AA">
      <w:pPr>
        <w:numPr>
          <w:ilvl w:val="0"/>
          <w:numId w:val="9"/>
        </w:numPr>
        <w:spacing w:line="240" w:lineRule="auto"/>
        <w:ind w:left="426" w:hanging="142"/>
        <w:contextualSpacing/>
        <w:rPr>
          <w:b/>
          <w:i/>
          <w:sz w:val="24"/>
          <w:szCs w:val="24"/>
        </w:rPr>
      </w:pPr>
      <w:r>
        <w:rPr>
          <w:sz w:val="24"/>
          <w:szCs w:val="24"/>
        </w:rPr>
        <w:t>Ha</w:t>
      </w:r>
      <w:r w:rsidR="00B532AA">
        <w:rPr>
          <w:sz w:val="24"/>
          <w:szCs w:val="24"/>
        </w:rPr>
        <w:t xml:space="preserve"> introdotto il tema dell’incontro:</w:t>
      </w:r>
    </w:p>
    <w:p w:rsidR="00B532AA" w:rsidRDefault="00B532AA" w:rsidP="00B532AA">
      <w:pPr>
        <w:spacing w:line="240" w:lineRule="auto"/>
        <w:ind w:left="567" w:hanging="141"/>
        <w:contextualSpacing/>
        <w:jc w:val="left"/>
        <w:rPr>
          <w:sz w:val="24"/>
          <w:szCs w:val="24"/>
        </w:rPr>
      </w:pPr>
      <w:r>
        <w:rPr>
          <w:sz w:val="24"/>
          <w:szCs w:val="24"/>
        </w:rPr>
        <w:t xml:space="preserve"> - leggendo un periodo della relazione di Ivo Lizzola all’incontro di presentazione della scuola</w:t>
      </w:r>
    </w:p>
    <w:p w:rsidR="00B532AA" w:rsidRDefault="00B532AA" w:rsidP="00B532AA">
      <w:pPr>
        <w:spacing w:line="240" w:lineRule="auto"/>
        <w:ind w:left="567" w:hanging="141"/>
        <w:contextualSpacing/>
        <w:rPr>
          <w:sz w:val="24"/>
          <w:szCs w:val="24"/>
        </w:rPr>
      </w:pPr>
      <w:r>
        <w:rPr>
          <w:sz w:val="24"/>
          <w:szCs w:val="24"/>
        </w:rPr>
        <w:t xml:space="preserve">   centrale Acli che argomenta l’importanza della formazione dei promotori sociali e delle sensibilità, attitudini e competenze richieste per un positivo incontro delle persone che si rivolgono alle organizzazioni di promozione sociale per avvalersi del loro aiuto e </w:t>
      </w:r>
    </w:p>
    <w:p w:rsidR="00B532AA" w:rsidRDefault="00B532AA" w:rsidP="00B532AA">
      <w:pPr>
        <w:spacing w:line="240" w:lineRule="auto"/>
        <w:ind w:left="567" w:hanging="141"/>
        <w:contextualSpacing/>
        <w:jc w:val="left"/>
        <w:rPr>
          <w:sz w:val="24"/>
          <w:szCs w:val="24"/>
        </w:rPr>
      </w:pPr>
      <w:r>
        <w:rPr>
          <w:sz w:val="24"/>
          <w:szCs w:val="24"/>
        </w:rPr>
        <w:t xml:space="preserve">  del loro accompagnamento; </w:t>
      </w:r>
    </w:p>
    <w:p w:rsidR="00B532AA" w:rsidRDefault="00B532AA" w:rsidP="00B532AA">
      <w:pPr>
        <w:spacing w:line="240" w:lineRule="auto"/>
        <w:ind w:left="567" w:hanging="141"/>
        <w:contextualSpacing/>
        <w:rPr>
          <w:b/>
          <w:i/>
          <w:sz w:val="24"/>
          <w:szCs w:val="24"/>
        </w:rPr>
      </w:pPr>
      <w:r>
        <w:rPr>
          <w:sz w:val="24"/>
          <w:szCs w:val="24"/>
        </w:rPr>
        <w:t xml:space="preserve">- rimarcando l’importanza fondamentale degli apporti dei volontari fin dalle origini delle Acli per aiutare le persone e le famiglie che vivono condizioni di fragilità a far fronte alle loro esigenze ed a partecipare attivamente all’organizzazione della società;  </w:t>
      </w:r>
    </w:p>
    <w:p w:rsidR="00B532AA" w:rsidRDefault="00B532AA" w:rsidP="00B532AA">
      <w:pPr>
        <w:numPr>
          <w:ilvl w:val="0"/>
          <w:numId w:val="6"/>
        </w:numPr>
        <w:spacing w:line="240" w:lineRule="auto"/>
        <w:ind w:left="284" w:hanging="284"/>
        <w:contextualSpacing/>
        <w:rPr>
          <w:b/>
          <w:i/>
          <w:sz w:val="24"/>
          <w:szCs w:val="24"/>
        </w:rPr>
      </w:pPr>
      <w:r>
        <w:rPr>
          <w:b/>
          <w:sz w:val="24"/>
          <w:szCs w:val="24"/>
        </w:rPr>
        <w:t>è iniziato con la comunicazione del Vicepresidente delegato del Patronato Acli della Lombardia, Filippo Pinzone,</w:t>
      </w:r>
      <w:r>
        <w:rPr>
          <w:b/>
          <w:i/>
          <w:sz w:val="24"/>
          <w:szCs w:val="24"/>
        </w:rPr>
        <w:t xml:space="preserve"> </w:t>
      </w:r>
      <w:r>
        <w:rPr>
          <w:sz w:val="24"/>
          <w:szCs w:val="24"/>
        </w:rPr>
        <w:t xml:space="preserve">che: </w:t>
      </w:r>
    </w:p>
    <w:p w:rsidR="00B532AA" w:rsidRDefault="00B532AA" w:rsidP="00B532AA">
      <w:pPr>
        <w:numPr>
          <w:ilvl w:val="0"/>
          <w:numId w:val="9"/>
        </w:numPr>
        <w:spacing w:line="240" w:lineRule="auto"/>
        <w:ind w:left="426" w:hanging="142"/>
        <w:rPr>
          <w:sz w:val="24"/>
          <w:szCs w:val="24"/>
        </w:rPr>
      </w:pPr>
      <w:r>
        <w:rPr>
          <w:sz w:val="24"/>
          <w:szCs w:val="24"/>
        </w:rPr>
        <w:t>ha motivato la scelta dei tre verbi richiamati nel tema dell’incontro: “incontrare, conoscere, servire” con l’importanza delle sensibilità, delle attitudini e degli atteggiamenti che favoriscono l’espressione delle azioni alle quali sollecitano i suddetti verbi e con la qualità ed efficacia che essi attivano e sviluppano;</w:t>
      </w:r>
    </w:p>
    <w:p w:rsidR="00B532AA" w:rsidRDefault="00B532AA" w:rsidP="00B532AA">
      <w:pPr>
        <w:numPr>
          <w:ilvl w:val="0"/>
          <w:numId w:val="9"/>
        </w:numPr>
        <w:spacing w:line="240" w:lineRule="auto"/>
        <w:ind w:left="426" w:hanging="142"/>
        <w:rPr>
          <w:sz w:val="24"/>
          <w:szCs w:val="24"/>
        </w:rPr>
      </w:pPr>
      <w:r>
        <w:rPr>
          <w:sz w:val="24"/>
          <w:szCs w:val="24"/>
        </w:rPr>
        <w:t>ha ricordato che fin dalle origini delle Acli, gli apporti degli “addetti sociali” hanno sostanziato gli impegni per la formazione, l’azione sociale e l’organizzazione dei “segretariati del popolo” e le attività che aiutavano i lavoratori a:</w:t>
      </w:r>
    </w:p>
    <w:p w:rsidR="00B532AA" w:rsidRDefault="00B532AA" w:rsidP="00B532AA">
      <w:pPr>
        <w:spacing w:line="240" w:lineRule="auto"/>
        <w:ind w:left="426"/>
        <w:rPr>
          <w:sz w:val="24"/>
          <w:szCs w:val="24"/>
        </w:rPr>
      </w:pPr>
      <w:r>
        <w:rPr>
          <w:sz w:val="24"/>
          <w:szCs w:val="24"/>
        </w:rPr>
        <w:t xml:space="preserve">- prendere coscienza della loro identità e dei loro diritti ad esprimere le loro potenzialità; </w:t>
      </w:r>
    </w:p>
    <w:p w:rsidR="00B532AA" w:rsidRDefault="00B532AA" w:rsidP="00B532AA">
      <w:pPr>
        <w:spacing w:line="240" w:lineRule="auto"/>
        <w:ind w:left="426"/>
        <w:rPr>
          <w:sz w:val="24"/>
          <w:szCs w:val="24"/>
        </w:rPr>
      </w:pPr>
      <w:r>
        <w:rPr>
          <w:sz w:val="24"/>
          <w:szCs w:val="24"/>
        </w:rPr>
        <w:t>- far fronte alle loro necessità;</w:t>
      </w:r>
    </w:p>
    <w:p w:rsidR="00B532AA" w:rsidRDefault="00B532AA" w:rsidP="00B532AA">
      <w:pPr>
        <w:spacing w:line="240" w:lineRule="auto"/>
        <w:ind w:left="567" w:hanging="141"/>
        <w:rPr>
          <w:sz w:val="24"/>
          <w:szCs w:val="24"/>
        </w:rPr>
      </w:pPr>
      <w:r>
        <w:rPr>
          <w:sz w:val="24"/>
          <w:szCs w:val="24"/>
        </w:rPr>
        <w:t>- promuovere la loro condizioni;</w:t>
      </w:r>
    </w:p>
    <w:p w:rsidR="00B532AA" w:rsidRDefault="00B532AA" w:rsidP="00B532AA">
      <w:pPr>
        <w:spacing w:line="240" w:lineRule="auto"/>
        <w:ind w:left="567" w:hanging="141"/>
        <w:rPr>
          <w:sz w:val="24"/>
          <w:szCs w:val="24"/>
        </w:rPr>
      </w:pPr>
      <w:r>
        <w:rPr>
          <w:sz w:val="24"/>
          <w:szCs w:val="24"/>
        </w:rPr>
        <w:t xml:space="preserve">-partecipare attivamente all’organizzazione della società.  </w:t>
      </w:r>
    </w:p>
    <w:p w:rsidR="00B532AA" w:rsidRDefault="00B532AA" w:rsidP="00B532AA">
      <w:pPr>
        <w:numPr>
          <w:ilvl w:val="0"/>
          <w:numId w:val="6"/>
        </w:numPr>
        <w:spacing w:line="240" w:lineRule="auto"/>
        <w:ind w:left="284" w:hanging="284"/>
        <w:rPr>
          <w:sz w:val="24"/>
          <w:szCs w:val="24"/>
        </w:rPr>
      </w:pPr>
      <w:r>
        <w:rPr>
          <w:b/>
          <w:sz w:val="24"/>
          <w:szCs w:val="24"/>
        </w:rPr>
        <w:t>è entrato nel merito</w:t>
      </w:r>
      <w:r>
        <w:rPr>
          <w:sz w:val="24"/>
          <w:szCs w:val="24"/>
        </w:rPr>
        <w:t xml:space="preserve"> </w:t>
      </w:r>
      <w:r>
        <w:rPr>
          <w:b/>
          <w:sz w:val="24"/>
          <w:szCs w:val="24"/>
        </w:rPr>
        <w:t xml:space="preserve">del tema dell’incontro con le comunicazioni </w:t>
      </w:r>
      <w:r>
        <w:rPr>
          <w:sz w:val="24"/>
          <w:szCs w:val="24"/>
        </w:rPr>
        <w:t>di:</w:t>
      </w:r>
    </w:p>
    <w:p w:rsidR="00B532AA" w:rsidRDefault="00B532AA" w:rsidP="00B532AA">
      <w:pPr>
        <w:numPr>
          <w:ilvl w:val="0"/>
          <w:numId w:val="10"/>
        </w:numPr>
        <w:spacing w:line="240" w:lineRule="auto"/>
        <w:ind w:left="567" w:hanging="283"/>
        <w:rPr>
          <w:sz w:val="24"/>
          <w:szCs w:val="24"/>
        </w:rPr>
      </w:pPr>
      <w:r>
        <w:rPr>
          <w:b/>
          <w:sz w:val="24"/>
          <w:szCs w:val="24"/>
        </w:rPr>
        <w:t xml:space="preserve">Giambattista </w:t>
      </w:r>
      <w:r w:rsidR="003B17EB">
        <w:rPr>
          <w:b/>
          <w:sz w:val="24"/>
          <w:szCs w:val="24"/>
        </w:rPr>
        <w:t>Ziletti</w:t>
      </w:r>
      <w:r>
        <w:rPr>
          <w:b/>
          <w:sz w:val="24"/>
          <w:szCs w:val="24"/>
        </w:rPr>
        <w:t xml:space="preserve"> </w:t>
      </w:r>
      <w:r>
        <w:rPr>
          <w:sz w:val="24"/>
          <w:szCs w:val="24"/>
        </w:rPr>
        <w:t>che, considerata la serietà e complessità dei problemi innescati dall’accelerazione delle trasformazioni in atto nella società:</w:t>
      </w:r>
    </w:p>
    <w:p w:rsidR="00B532AA" w:rsidRDefault="00B532AA" w:rsidP="00B532AA">
      <w:pPr>
        <w:numPr>
          <w:ilvl w:val="0"/>
          <w:numId w:val="11"/>
        </w:numPr>
        <w:spacing w:line="240" w:lineRule="auto"/>
        <w:ind w:left="709" w:hanging="142"/>
        <w:rPr>
          <w:sz w:val="24"/>
          <w:szCs w:val="24"/>
        </w:rPr>
      </w:pPr>
      <w:r>
        <w:rPr>
          <w:sz w:val="24"/>
          <w:szCs w:val="24"/>
        </w:rPr>
        <w:t>ha motivato le iniziative intraprese con l’importanza di mettere in condizione il Patronato di continuare a tutelare il diritto dei lavoratori ad adeguate politiche previdenziali, anche nelle mutate caratteristiche della società;</w:t>
      </w:r>
    </w:p>
    <w:p w:rsidR="00B532AA" w:rsidRDefault="00B532AA" w:rsidP="00B532AA">
      <w:pPr>
        <w:numPr>
          <w:ilvl w:val="0"/>
          <w:numId w:val="11"/>
        </w:numPr>
        <w:spacing w:line="240" w:lineRule="auto"/>
        <w:ind w:left="709" w:hanging="142"/>
        <w:rPr>
          <w:sz w:val="24"/>
          <w:szCs w:val="24"/>
        </w:rPr>
      </w:pPr>
      <w:r>
        <w:rPr>
          <w:sz w:val="24"/>
          <w:szCs w:val="24"/>
        </w:rPr>
        <w:t>ha rimarcato l’importanza delle sensibilità sociali e degli impegni che hanno permesso di avviare positivamente l’esperienza, decisamente innovativa, della compartecipazione dei cittadini e delle famiglie alle spese di organizzazione dei servizi di assistenza sociale, come dimostrano i dati sulle dinamiche delle attività svolte negli scorsi mesi;</w:t>
      </w:r>
    </w:p>
    <w:p w:rsidR="00B532AA" w:rsidRDefault="00B532AA" w:rsidP="00B532AA">
      <w:pPr>
        <w:numPr>
          <w:ilvl w:val="0"/>
          <w:numId w:val="11"/>
        </w:numPr>
        <w:spacing w:line="240" w:lineRule="auto"/>
        <w:ind w:left="709" w:hanging="142"/>
        <w:rPr>
          <w:sz w:val="24"/>
          <w:szCs w:val="24"/>
        </w:rPr>
      </w:pPr>
      <w:r>
        <w:rPr>
          <w:sz w:val="24"/>
          <w:szCs w:val="24"/>
        </w:rPr>
        <w:t xml:space="preserve">si è scusato per il rinvio al prossimo anno delle iniziative residenziali di formazione e di aggiornamento degli operatori e dei promotori sociali, a causa dei problemi contingenti derivati dai problemi di riorganizzazione dei servizi di assistenza; </w:t>
      </w:r>
    </w:p>
    <w:p w:rsidR="00B532AA" w:rsidRDefault="00B532AA" w:rsidP="00B532AA">
      <w:pPr>
        <w:numPr>
          <w:ilvl w:val="0"/>
          <w:numId w:val="11"/>
        </w:numPr>
        <w:spacing w:line="240" w:lineRule="auto"/>
        <w:ind w:left="709" w:hanging="142"/>
        <w:rPr>
          <w:sz w:val="24"/>
          <w:szCs w:val="24"/>
        </w:rPr>
      </w:pPr>
      <w:r>
        <w:rPr>
          <w:sz w:val="24"/>
          <w:szCs w:val="24"/>
        </w:rPr>
        <w:lastRenderedPageBreak/>
        <w:t xml:space="preserve">verificheremo nei prossimi mesi come maggiori disponibilità di risorse attivate aiuteranno a sperimentare attività innovative ed a riprendere una puntuale preparazione degli strumenti di aggiornamento degli operatori e dei promotori sociali e lo sviluppo delle possibili interazioni con le Acli e le diverse forme di attività educative e di azione sociale da esse promossi; </w:t>
      </w:r>
    </w:p>
    <w:p w:rsidR="00B532AA" w:rsidRDefault="00B532AA" w:rsidP="00B532AA">
      <w:pPr>
        <w:numPr>
          <w:ilvl w:val="0"/>
          <w:numId w:val="10"/>
        </w:numPr>
        <w:spacing w:line="240" w:lineRule="auto"/>
        <w:ind w:left="567" w:hanging="283"/>
        <w:rPr>
          <w:sz w:val="24"/>
          <w:szCs w:val="24"/>
        </w:rPr>
      </w:pPr>
      <w:r>
        <w:rPr>
          <w:b/>
          <w:sz w:val="24"/>
          <w:szCs w:val="24"/>
        </w:rPr>
        <w:t xml:space="preserve">Emiliano Manfredonia </w:t>
      </w:r>
      <w:r>
        <w:rPr>
          <w:sz w:val="24"/>
          <w:szCs w:val="24"/>
        </w:rPr>
        <w:t>ha spiegato che:</w:t>
      </w:r>
    </w:p>
    <w:p w:rsidR="00B532AA" w:rsidRDefault="00B532AA" w:rsidP="00B532AA">
      <w:pPr>
        <w:numPr>
          <w:ilvl w:val="0"/>
          <w:numId w:val="12"/>
        </w:numPr>
        <w:spacing w:line="240" w:lineRule="auto"/>
        <w:ind w:left="709" w:hanging="142"/>
        <w:rPr>
          <w:sz w:val="24"/>
          <w:szCs w:val="24"/>
        </w:rPr>
      </w:pPr>
      <w:r>
        <w:rPr>
          <w:sz w:val="24"/>
          <w:szCs w:val="24"/>
        </w:rPr>
        <w:t>negli scorsi mesi è stato molto impegnato nella gestione dei molteplici e complessi problemi della sede nazionale, ma ha avuto anche l’occasione per consultare la documentazione sull’avvio dell’organizzazione delle attività del Patronato si curavano le attività di formazione e di aggiornamento degli “addetti sociali” e gli indirizzi sugli atteggiamenti e le modalità con cui svolgere le loro attività ed ha verificato:</w:t>
      </w:r>
    </w:p>
    <w:p w:rsidR="00B532AA" w:rsidRDefault="00B532AA" w:rsidP="00B532AA">
      <w:pPr>
        <w:numPr>
          <w:ilvl w:val="0"/>
          <w:numId w:val="8"/>
        </w:numPr>
        <w:spacing w:line="240" w:lineRule="auto"/>
        <w:ind w:left="851" w:hanging="142"/>
        <w:rPr>
          <w:sz w:val="24"/>
          <w:szCs w:val="24"/>
        </w:rPr>
      </w:pPr>
      <w:r>
        <w:rPr>
          <w:sz w:val="24"/>
          <w:szCs w:val="24"/>
        </w:rPr>
        <w:t>l’intensità delle relazioni con gli “addetti sociali” e la redazione, fin dal 1947, di un “decalogo degli addetti sociali”, con un linguaggio che oggi richiede ovviamente degli aggiornamenti ma che evidenziava in modo chiarissimo l’importanza dell’organizzazione dei “Segretariati del popolo” presso le parrocchie e le strette connessioni con le attività educative e di azione sociale e politica dei Circoli Acli;</w:t>
      </w:r>
    </w:p>
    <w:p w:rsidR="00B532AA" w:rsidRDefault="00B532AA" w:rsidP="00B532AA">
      <w:pPr>
        <w:numPr>
          <w:ilvl w:val="0"/>
          <w:numId w:val="8"/>
        </w:numPr>
        <w:spacing w:line="240" w:lineRule="auto"/>
        <w:ind w:left="851" w:hanging="142"/>
        <w:rPr>
          <w:sz w:val="24"/>
          <w:szCs w:val="24"/>
        </w:rPr>
      </w:pPr>
      <w:r>
        <w:rPr>
          <w:sz w:val="24"/>
          <w:szCs w:val="24"/>
        </w:rPr>
        <w:t>nel corso dei decenni le trasformazioni in atto all’interno della società hanno suggerito le innovazioni terminologiche: “Segretariati sociali”, anziché di Segretariati del popolo, in considerazione delle attenzioni ai diritti all’assistenza sociale da parte di tutti i cittadini con problemi di fragilità sociali e non solo dei lavoratori; “Promotori sociali” anziché addetti sociali, per rimarcare l’importanza delle attenzioni a promuovere le relazioni e la partecipazione attiva dei cittadini al miglioramento delle loro condizioni;</w:t>
      </w:r>
    </w:p>
    <w:p w:rsidR="00B532AA" w:rsidRDefault="00B532AA" w:rsidP="00B532AA">
      <w:pPr>
        <w:numPr>
          <w:ilvl w:val="0"/>
          <w:numId w:val="12"/>
        </w:numPr>
        <w:spacing w:line="240" w:lineRule="auto"/>
        <w:ind w:left="709" w:hanging="142"/>
        <w:rPr>
          <w:sz w:val="24"/>
          <w:szCs w:val="24"/>
        </w:rPr>
      </w:pPr>
      <w:r>
        <w:rPr>
          <w:sz w:val="24"/>
          <w:szCs w:val="24"/>
        </w:rPr>
        <w:t>oggi sono mutate le modalità di espressione delle sensibilità e delle motivazioni all’impegno per l’organizzazione delle attività di assistenza sociale, di promozione della  giustizia e di partecipazione attiva al miglioramento delle condizioni di vita, ma la loro importanza è accresciuta dalla maggiore importanza delle azioni che sensibilizzano e permettono di sperimentare le potenzialità delle iniziative  collettive e quindi anche delle collaborazioni con i diversi soggetti  delle attività promosse dalle Acli;</w:t>
      </w:r>
    </w:p>
    <w:p w:rsidR="00B532AA" w:rsidRDefault="00B532AA" w:rsidP="00B532AA">
      <w:pPr>
        <w:numPr>
          <w:ilvl w:val="0"/>
          <w:numId w:val="12"/>
        </w:numPr>
        <w:spacing w:line="240" w:lineRule="auto"/>
        <w:ind w:left="709" w:hanging="142"/>
        <w:rPr>
          <w:sz w:val="24"/>
          <w:szCs w:val="24"/>
        </w:rPr>
      </w:pPr>
      <w:r>
        <w:rPr>
          <w:sz w:val="24"/>
          <w:szCs w:val="24"/>
        </w:rPr>
        <w:t>è consapevole della complessità e del rilievo degli impegni di riorganizzazione delle attività del Patronato che affronta con l’impegno ad offrire ai lavoratori in esubero in sede nazionale ed in alcune sedi provinciali delle possibilità di lavoro nelle realtà territoriali che hanno bisogno di potenziare i loro organici;</w:t>
      </w:r>
    </w:p>
    <w:p w:rsidR="00B532AA" w:rsidRDefault="00B532AA" w:rsidP="00B532AA">
      <w:pPr>
        <w:numPr>
          <w:ilvl w:val="0"/>
          <w:numId w:val="12"/>
        </w:numPr>
        <w:spacing w:line="240" w:lineRule="auto"/>
        <w:ind w:left="709" w:hanging="142"/>
        <w:rPr>
          <w:sz w:val="24"/>
          <w:szCs w:val="24"/>
        </w:rPr>
      </w:pPr>
      <w:r>
        <w:rPr>
          <w:sz w:val="24"/>
          <w:szCs w:val="24"/>
        </w:rPr>
        <w:t>si associa alle considerazioni sviluppate da Ziletti, nel merito delle indicazioni che emergeranno dagli incontri nazionali di programmazione che sono iniziati negli scorsi giorni: sia sui soddisfacenti risultati delle attività svolte negli scorsi mesi, che sui criteri con i quali valorizzare le maggiori disponibilità economiche che si sono prodotte con la compartecipazione allesse di organizzazione delle attività.</w:t>
      </w:r>
    </w:p>
    <w:p w:rsidR="00B532AA" w:rsidRDefault="00B532AA" w:rsidP="00B532AA">
      <w:pPr>
        <w:numPr>
          <w:ilvl w:val="0"/>
          <w:numId w:val="6"/>
        </w:numPr>
        <w:spacing w:line="240" w:lineRule="auto"/>
        <w:ind w:left="284" w:hanging="284"/>
        <w:rPr>
          <w:sz w:val="24"/>
          <w:szCs w:val="24"/>
        </w:rPr>
      </w:pPr>
      <w:r>
        <w:rPr>
          <w:b/>
          <w:sz w:val="24"/>
          <w:szCs w:val="24"/>
        </w:rPr>
        <w:t>si è arricchito con la testimonianza di Mons. Mario Delpini sui contenuti, gli atteggiamenti e l’importanza degli apporti dei volontari</w:t>
      </w:r>
      <w:r>
        <w:rPr>
          <w:sz w:val="24"/>
          <w:szCs w:val="24"/>
        </w:rPr>
        <w:t xml:space="preserve"> e le sue risposte ad alcune domande sul modo con cui la Chiesa sollecita a vivere gli impegni sociali; </w:t>
      </w:r>
    </w:p>
    <w:p w:rsidR="00B532AA" w:rsidRDefault="00B532AA" w:rsidP="00B532AA">
      <w:pPr>
        <w:numPr>
          <w:ilvl w:val="0"/>
          <w:numId w:val="13"/>
        </w:numPr>
        <w:spacing w:line="240" w:lineRule="auto"/>
        <w:ind w:left="567" w:hanging="283"/>
        <w:rPr>
          <w:sz w:val="24"/>
          <w:szCs w:val="24"/>
        </w:rPr>
      </w:pPr>
      <w:r>
        <w:rPr>
          <w:b/>
          <w:i/>
          <w:sz w:val="24"/>
          <w:szCs w:val="24"/>
        </w:rPr>
        <w:t xml:space="preserve">la testimonianza </w:t>
      </w:r>
      <w:r>
        <w:rPr>
          <w:sz w:val="24"/>
          <w:szCs w:val="24"/>
        </w:rPr>
        <w:t>ha riguardato l’esperienza del Rag. Delpini, il papà dell’attuale Vescovo di Milano che, negli anni susseguenti alla seconda guerra mondiale, si è impegnato come addetto sociale del Patronato in un paese della provincia di Varese, che descrive molto bene l’importanza e la produttività degli impegni dei volontari che hanno maturato le sensibilità sociali e le motivazioni a:</w:t>
      </w:r>
    </w:p>
    <w:p w:rsidR="00B532AA" w:rsidRDefault="00B532AA" w:rsidP="00B532AA">
      <w:pPr>
        <w:numPr>
          <w:ilvl w:val="0"/>
          <w:numId w:val="14"/>
        </w:numPr>
        <w:spacing w:line="240" w:lineRule="auto"/>
        <w:ind w:left="709" w:hanging="142"/>
        <w:rPr>
          <w:sz w:val="24"/>
          <w:szCs w:val="24"/>
        </w:rPr>
      </w:pPr>
      <w:r>
        <w:rPr>
          <w:sz w:val="24"/>
          <w:szCs w:val="24"/>
        </w:rPr>
        <w:t xml:space="preserve">testimoniare le potenzialità comunicative e rigenerative delle attenzioni ad aprirsi all’ascolto, alla considerazione dei problemi delle persone che vivono condizioni di fragilità </w:t>
      </w:r>
      <w:r>
        <w:rPr>
          <w:sz w:val="24"/>
          <w:szCs w:val="24"/>
        </w:rPr>
        <w:lastRenderedPageBreak/>
        <w:t>ed alle possibilità di aiutarle a far fronte alle loro necessità ed a riscoprire motivi di speranza di dar senso alla loro esistenza;</w:t>
      </w:r>
    </w:p>
    <w:p w:rsidR="00B532AA" w:rsidRDefault="00B532AA" w:rsidP="00B532AA">
      <w:pPr>
        <w:numPr>
          <w:ilvl w:val="0"/>
          <w:numId w:val="14"/>
        </w:numPr>
        <w:spacing w:line="240" w:lineRule="auto"/>
        <w:ind w:left="709" w:hanging="142"/>
        <w:rPr>
          <w:sz w:val="24"/>
          <w:szCs w:val="24"/>
        </w:rPr>
      </w:pPr>
      <w:r>
        <w:rPr>
          <w:sz w:val="24"/>
          <w:szCs w:val="24"/>
        </w:rPr>
        <w:t xml:space="preserve"> alimentare con il rapporto con il Signore le motivazioni e le energie necessarie per vivere con gusto gli impegni sociali anche nelle situazioni che comportano dei problemi;   </w:t>
      </w:r>
      <w:r>
        <w:rPr>
          <w:b/>
          <w:sz w:val="24"/>
          <w:szCs w:val="24"/>
        </w:rPr>
        <w:t xml:space="preserve"> </w:t>
      </w:r>
    </w:p>
    <w:p w:rsidR="00B532AA" w:rsidRDefault="00B532AA" w:rsidP="00B532AA">
      <w:pPr>
        <w:spacing w:line="240" w:lineRule="auto"/>
        <w:ind w:left="567"/>
        <w:rPr>
          <w:sz w:val="24"/>
          <w:szCs w:val="24"/>
        </w:rPr>
      </w:pPr>
      <w:r>
        <w:rPr>
          <w:b/>
          <w:i/>
          <w:sz w:val="24"/>
          <w:szCs w:val="24"/>
        </w:rPr>
        <w:t xml:space="preserve">Alle domande di Attilio Rossato </w:t>
      </w:r>
      <w:r>
        <w:rPr>
          <w:sz w:val="24"/>
          <w:szCs w:val="24"/>
        </w:rPr>
        <w:t>sui temi che approfondirà nel discorso alla Città alla vigilia di Sant’Ambrogio e sulle diverse interpretazioni del discorso di Papa Francesco alla città ha      risposto che:</w:t>
      </w:r>
    </w:p>
    <w:p w:rsidR="00B532AA" w:rsidRDefault="00B532AA" w:rsidP="00B532AA">
      <w:pPr>
        <w:numPr>
          <w:ilvl w:val="0"/>
          <w:numId w:val="8"/>
        </w:numPr>
        <w:spacing w:line="240" w:lineRule="auto"/>
        <w:ind w:left="709" w:hanging="142"/>
        <w:rPr>
          <w:sz w:val="24"/>
          <w:szCs w:val="24"/>
        </w:rPr>
      </w:pPr>
      <w:r>
        <w:rPr>
          <w:sz w:val="24"/>
          <w:szCs w:val="24"/>
        </w:rPr>
        <w:t xml:space="preserve">sta ancora riflettendo sui temi da approfondire nel discorso alla città, ma ritiene che, fermi restando gli impegni all’accoglienza ed a favorire l’integrazione dei profughi, ritiene sia eccessiva e strumentale l’attenzione ai temi dell’immigrazione e che il tema che considera più importante è quello di ridare motivi di speranza agli adolescenti ed ai giovani; </w:t>
      </w:r>
    </w:p>
    <w:p w:rsidR="00B532AA" w:rsidRDefault="00B532AA" w:rsidP="00B532AA">
      <w:pPr>
        <w:numPr>
          <w:ilvl w:val="0"/>
          <w:numId w:val="8"/>
        </w:numPr>
        <w:spacing w:line="240" w:lineRule="auto"/>
        <w:ind w:left="709" w:hanging="142"/>
        <w:rPr>
          <w:sz w:val="24"/>
          <w:szCs w:val="24"/>
        </w:rPr>
      </w:pPr>
      <w:r>
        <w:rPr>
          <w:sz w:val="24"/>
          <w:szCs w:val="24"/>
        </w:rPr>
        <w:t xml:space="preserve">lo stesso Papa Francesco ha specificato la continuità con gli insegnamenti della Chiesa su queste delicate questioni e, in particolare, sul dovere morale della difesa della vita dal concepimento alla morte e che la rinuncia all’accanimento terapeutico quando i farmaci possono dare solo una vita artificiale non è una forma di eutanasia; </w:t>
      </w:r>
    </w:p>
    <w:p w:rsidR="00B532AA" w:rsidRDefault="00B532AA" w:rsidP="00B532AA">
      <w:pPr>
        <w:spacing w:line="240" w:lineRule="auto"/>
        <w:ind w:left="567"/>
        <w:rPr>
          <w:sz w:val="24"/>
          <w:szCs w:val="24"/>
        </w:rPr>
      </w:pPr>
      <w:r>
        <w:rPr>
          <w:b/>
          <w:i/>
          <w:sz w:val="24"/>
          <w:szCs w:val="24"/>
        </w:rPr>
        <w:t>Alle domande di Vittorio Villa,</w:t>
      </w:r>
      <w:r>
        <w:rPr>
          <w:sz w:val="24"/>
          <w:szCs w:val="24"/>
        </w:rPr>
        <w:t xml:space="preserve"> che ha argomentato il desiderio delle possibilità dei laici di partecipare attivamente alla vita delle comunità ecclesiali nello spirito dell’unità nella pluralità delle sensibilità sulla quale ha insistito il Card. Scola negli scorsi anni ha risposto che il problema è uno dei più sentiti e considerati, invitando però considerare che le possibilità di resistere alle sollecitazioni egocentriche che caratterizzano la cultura corrente dipendono dalle aperture delle persone all’ascolto, alla considerazione ed alla meditazione della Parola di Dio più che dalle argomentazioni delle prediche dei sacerdoti.</w:t>
      </w:r>
    </w:p>
    <w:p w:rsidR="00B532AA" w:rsidRDefault="00B532AA" w:rsidP="00B532AA">
      <w:pPr>
        <w:spacing w:line="240" w:lineRule="auto"/>
        <w:rPr>
          <w:b/>
          <w:i/>
          <w:sz w:val="24"/>
          <w:szCs w:val="24"/>
        </w:rPr>
      </w:pPr>
    </w:p>
    <w:p w:rsidR="00B532AA" w:rsidRDefault="00B532AA" w:rsidP="00B532AA">
      <w:pPr>
        <w:numPr>
          <w:ilvl w:val="0"/>
          <w:numId w:val="6"/>
        </w:numPr>
        <w:spacing w:line="240" w:lineRule="auto"/>
        <w:ind w:left="284" w:hanging="284"/>
        <w:rPr>
          <w:sz w:val="24"/>
          <w:szCs w:val="24"/>
        </w:rPr>
      </w:pPr>
      <w:r>
        <w:rPr>
          <w:b/>
          <w:sz w:val="24"/>
          <w:szCs w:val="24"/>
        </w:rPr>
        <w:t xml:space="preserve">Giuseppe Foresti ha spiegato che il suo intervento tiene conto delle esperienze fatte con Giuseppina Rigosa ed Anna Poltronieri </w:t>
      </w:r>
      <w:r>
        <w:rPr>
          <w:sz w:val="24"/>
          <w:szCs w:val="24"/>
        </w:rPr>
        <w:t xml:space="preserve">con particolari attenzioni alle iniziative ed agli strumenti che favoriscono la formazione e l’aggiornamento degli operatori e dei promotori sociali e le opportunità di relazioni con i mondi vitali per individuare e sensibilizzare nuovi promotori sociali considerato il progressivo invecchiamento di quelli formati e motivati negli scorsi decenni.  </w:t>
      </w:r>
    </w:p>
    <w:p w:rsidR="00B532AA" w:rsidRDefault="00B532AA" w:rsidP="00B532AA">
      <w:pPr>
        <w:spacing w:line="240" w:lineRule="auto"/>
        <w:ind w:left="284"/>
        <w:rPr>
          <w:sz w:val="24"/>
          <w:szCs w:val="24"/>
        </w:rPr>
      </w:pPr>
      <w:r>
        <w:rPr>
          <w:sz w:val="24"/>
          <w:szCs w:val="24"/>
        </w:rPr>
        <w:t xml:space="preserve">Il punto di forza del Patronato Acli è sempre stato quello delle attenzioni ad ascoltare e considerare i bisogni delle persone, che ha permesso di </w:t>
      </w:r>
      <w:r w:rsidR="003B17EB">
        <w:rPr>
          <w:sz w:val="24"/>
          <w:szCs w:val="24"/>
        </w:rPr>
        <w:t>superare</w:t>
      </w:r>
      <w:bookmarkStart w:id="0" w:name="_GoBack"/>
      <w:bookmarkEnd w:id="0"/>
      <w:r>
        <w:rPr>
          <w:sz w:val="24"/>
          <w:szCs w:val="24"/>
        </w:rPr>
        <w:t xml:space="preserve"> diverse fasi di difficoltà e che è ancora più importate per rispondere ai crescenti bisogni di indirizzo ed accompagnamento delle persone ad un effettivo accesso ai servizi sociali. </w:t>
      </w:r>
    </w:p>
    <w:p w:rsidR="00B532AA" w:rsidRDefault="00B532AA" w:rsidP="00B532AA">
      <w:pPr>
        <w:spacing w:line="240" w:lineRule="auto"/>
        <w:ind w:left="284"/>
        <w:rPr>
          <w:sz w:val="24"/>
          <w:szCs w:val="24"/>
        </w:rPr>
      </w:pPr>
      <w:r>
        <w:rPr>
          <w:sz w:val="24"/>
          <w:szCs w:val="24"/>
        </w:rPr>
        <w:t>Rimarca l’importanza di verificare le possibilità di sviluppare anche in altre province le esperienze degli sportelli di prossimità che sono state positivamente avviate da Varese e Bergamo.</w:t>
      </w:r>
    </w:p>
    <w:p w:rsidR="00B532AA" w:rsidRDefault="00B532AA" w:rsidP="00B532AA">
      <w:pPr>
        <w:spacing w:line="240" w:lineRule="auto"/>
        <w:ind w:left="284"/>
        <w:rPr>
          <w:sz w:val="24"/>
          <w:szCs w:val="24"/>
        </w:rPr>
      </w:pPr>
      <w:r>
        <w:rPr>
          <w:sz w:val="24"/>
          <w:szCs w:val="24"/>
        </w:rPr>
        <w:t>Augura una sollecita ripresa della programmazione dei corsi residenziali di aggiornamento degli operatori e dei promotori sociali per poter rispondere in modo adeguato alle richieste di indicazioni sulle possibilità di accedere alle muove forme di assistenza sociale.</w:t>
      </w:r>
    </w:p>
    <w:p w:rsidR="00B532AA" w:rsidRDefault="00B532AA" w:rsidP="00B532AA">
      <w:pPr>
        <w:spacing w:line="240" w:lineRule="auto"/>
        <w:ind w:left="284"/>
        <w:rPr>
          <w:sz w:val="24"/>
          <w:szCs w:val="24"/>
        </w:rPr>
      </w:pPr>
    </w:p>
    <w:p w:rsidR="00B532AA" w:rsidRDefault="00B532AA" w:rsidP="00B532AA">
      <w:pPr>
        <w:spacing w:line="240" w:lineRule="auto"/>
        <w:ind w:left="0"/>
        <w:rPr>
          <w:sz w:val="24"/>
          <w:szCs w:val="24"/>
        </w:rPr>
      </w:pPr>
      <w:r>
        <w:rPr>
          <w:b/>
          <w:sz w:val="24"/>
          <w:szCs w:val="24"/>
        </w:rPr>
        <w:t xml:space="preserve">L’incontro è stato concluso Ziletti e Filippo Pinzone </w:t>
      </w:r>
      <w:r>
        <w:rPr>
          <w:sz w:val="24"/>
          <w:szCs w:val="24"/>
        </w:rPr>
        <w:t xml:space="preserve">che si sono impegnati a: </w:t>
      </w:r>
    </w:p>
    <w:p w:rsidR="00B532AA" w:rsidRDefault="00B532AA" w:rsidP="00B532AA">
      <w:pPr>
        <w:numPr>
          <w:ilvl w:val="0"/>
          <w:numId w:val="15"/>
        </w:numPr>
        <w:spacing w:line="240" w:lineRule="auto"/>
        <w:ind w:left="142" w:hanging="142"/>
        <w:rPr>
          <w:sz w:val="24"/>
          <w:szCs w:val="24"/>
        </w:rPr>
      </w:pPr>
      <w:r>
        <w:rPr>
          <w:sz w:val="24"/>
          <w:szCs w:val="24"/>
        </w:rPr>
        <w:t>favorire l’approfondimento delle indicazioni emerse;</w:t>
      </w:r>
    </w:p>
    <w:p w:rsidR="00B532AA" w:rsidRDefault="00B532AA" w:rsidP="00B532AA">
      <w:pPr>
        <w:numPr>
          <w:ilvl w:val="0"/>
          <w:numId w:val="15"/>
        </w:numPr>
        <w:spacing w:line="240" w:lineRule="auto"/>
        <w:ind w:left="142" w:hanging="142"/>
        <w:rPr>
          <w:sz w:val="24"/>
          <w:szCs w:val="24"/>
        </w:rPr>
      </w:pPr>
      <w:r>
        <w:rPr>
          <w:sz w:val="24"/>
          <w:szCs w:val="24"/>
        </w:rPr>
        <w:t>considerare le osservazioni e le proposte emerse dagli interventi di approfondimento dei contenuti delle comunicazioni;</w:t>
      </w:r>
    </w:p>
    <w:p w:rsidR="00B532AA" w:rsidRDefault="00B532AA" w:rsidP="00B532AA">
      <w:pPr>
        <w:numPr>
          <w:ilvl w:val="0"/>
          <w:numId w:val="15"/>
        </w:numPr>
        <w:spacing w:line="240" w:lineRule="auto"/>
        <w:ind w:left="142" w:hanging="142"/>
        <w:rPr>
          <w:sz w:val="24"/>
          <w:szCs w:val="24"/>
        </w:rPr>
      </w:pPr>
      <w:r>
        <w:rPr>
          <w:sz w:val="24"/>
          <w:szCs w:val="24"/>
        </w:rPr>
        <w:t>approfondire le possibilità di ulteriori miglioramenti delle attività suggerite dai risultati delle realtà che si sono maggiormente aperte all’innovazione e qualificazione delle attività.</w:t>
      </w:r>
    </w:p>
    <w:p w:rsidR="003B25EB" w:rsidRDefault="003B25EB">
      <w:pPr>
        <w:rPr>
          <w:b/>
          <w:sz w:val="28"/>
          <w:szCs w:val="28"/>
        </w:rPr>
      </w:pPr>
    </w:p>
    <w:p w:rsidR="003B17EB" w:rsidRDefault="003B17EB" w:rsidP="003B17EB">
      <w:pPr>
        <w:ind w:left="0"/>
      </w:pPr>
      <w:r>
        <w:rPr>
          <w:b/>
          <w:sz w:val="28"/>
          <w:szCs w:val="28"/>
        </w:rPr>
        <w:t>Vittorio Villa</w:t>
      </w:r>
    </w:p>
    <w:sectPr w:rsidR="003B17E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C4643"/>
    <w:multiLevelType w:val="hybridMultilevel"/>
    <w:tmpl w:val="D9D6A81A"/>
    <w:lvl w:ilvl="0" w:tplc="7F16E36E">
      <w:start w:val="1"/>
      <w:numFmt w:val="decimal"/>
      <w:lvlText w:val="%1)"/>
      <w:lvlJc w:val="left"/>
      <w:pPr>
        <w:ind w:left="720" w:hanging="360"/>
      </w:pPr>
      <w:rPr>
        <w:b/>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nsid w:val="04655455"/>
    <w:multiLevelType w:val="hybridMultilevel"/>
    <w:tmpl w:val="CA56C77A"/>
    <w:lvl w:ilvl="0" w:tplc="BEE4E910">
      <w:start w:val="1"/>
      <w:numFmt w:val="decimal"/>
      <w:lvlText w:val="%1)"/>
      <w:lvlJc w:val="left"/>
      <w:pPr>
        <w:ind w:left="644" w:hanging="360"/>
      </w:pPr>
      <w:rPr>
        <w:b/>
        <w:i w:val="0"/>
      </w:rPr>
    </w:lvl>
    <w:lvl w:ilvl="1" w:tplc="04100019">
      <w:start w:val="1"/>
      <w:numFmt w:val="lowerLetter"/>
      <w:lvlText w:val="%2."/>
      <w:lvlJc w:val="left"/>
      <w:pPr>
        <w:ind w:left="1364" w:hanging="360"/>
      </w:pPr>
    </w:lvl>
    <w:lvl w:ilvl="2" w:tplc="0410001B">
      <w:start w:val="1"/>
      <w:numFmt w:val="lowerRoman"/>
      <w:lvlText w:val="%3."/>
      <w:lvlJc w:val="right"/>
      <w:pPr>
        <w:ind w:left="2084" w:hanging="180"/>
      </w:pPr>
    </w:lvl>
    <w:lvl w:ilvl="3" w:tplc="0410000F">
      <w:start w:val="1"/>
      <w:numFmt w:val="decimal"/>
      <w:lvlText w:val="%4."/>
      <w:lvlJc w:val="left"/>
      <w:pPr>
        <w:ind w:left="2804" w:hanging="360"/>
      </w:pPr>
    </w:lvl>
    <w:lvl w:ilvl="4" w:tplc="04100019">
      <w:start w:val="1"/>
      <w:numFmt w:val="lowerLetter"/>
      <w:lvlText w:val="%5."/>
      <w:lvlJc w:val="left"/>
      <w:pPr>
        <w:ind w:left="3524" w:hanging="360"/>
      </w:pPr>
    </w:lvl>
    <w:lvl w:ilvl="5" w:tplc="0410001B">
      <w:start w:val="1"/>
      <w:numFmt w:val="lowerRoman"/>
      <w:lvlText w:val="%6."/>
      <w:lvlJc w:val="right"/>
      <w:pPr>
        <w:ind w:left="4244" w:hanging="180"/>
      </w:pPr>
    </w:lvl>
    <w:lvl w:ilvl="6" w:tplc="0410000F">
      <w:start w:val="1"/>
      <w:numFmt w:val="decimal"/>
      <w:lvlText w:val="%7."/>
      <w:lvlJc w:val="left"/>
      <w:pPr>
        <w:ind w:left="4964" w:hanging="360"/>
      </w:pPr>
    </w:lvl>
    <w:lvl w:ilvl="7" w:tplc="04100019">
      <w:start w:val="1"/>
      <w:numFmt w:val="lowerLetter"/>
      <w:lvlText w:val="%8."/>
      <w:lvlJc w:val="left"/>
      <w:pPr>
        <w:ind w:left="5684" w:hanging="360"/>
      </w:pPr>
    </w:lvl>
    <w:lvl w:ilvl="8" w:tplc="0410001B">
      <w:start w:val="1"/>
      <w:numFmt w:val="lowerRoman"/>
      <w:lvlText w:val="%9."/>
      <w:lvlJc w:val="right"/>
      <w:pPr>
        <w:ind w:left="6404" w:hanging="180"/>
      </w:pPr>
    </w:lvl>
  </w:abstractNum>
  <w:abstractNum w:abstractNumId="2">
    <w:nsid w:val="05FD5F3F"/>
    <w:multiLevelType w:val="hybridMultilevel"/>
    <w:tmpl w:val="FBCC5E64"/>
    <w:lvl w:ilvl="0" w:tplc="80FA782A">
      <w:start w:val="1"/>
      <w:numFmt w:val="lowerLetter"/>
      <w:lvlText w:val="%1)"/>
      <w:lvlJc w:val="left"/>
      <w:pPr>
        <w:ind w:left="786" w:hanging="360"/>
      </w:pPr>
      <w:rPr>
        <w:b/>
        <w:i/>
      </w:rPr>
    </w:lvl>
    <w:lvl w:ilvl="1" w:tplc="04100019">
      <w:start w:val="1"/>
      <w:numFmt w:val="lowerLetter"/>
      <w:lvlText w:val="%2."/>
      <w:lvlJc w:val="left"/>
      <w:pPr>
        <w:ind w:left="1506" w:hanging="360"/>
      </w:pPr>
    </w:lvl>
    <w:lvl w:ilvl="2" w:tplc="0410001B">
      <w:start w:val="1"/>
      <w:numFmt w:val="lowerRoman"/>
      <w:lvlText w:val="%3."/>
      <w:lvlJc w:val="right"/>
      <w:pPr>
        <w:ind w:left="2226" w:hanging="180"/>
      </w:pPr>
    </w:lvl>
    <w:lvl w:ilvl="3" w:tplc="0410000F">
      <w:start w:val="1"/>
      <w:numFmt w:val="decimal"/>
      <w:lvlText w:val="%4."/>
      <w:lvlJc w:val="left"/>
      <w:pPr>
        <w:ind w:left="2946" w:hanging="360"/>
      </w:pPr>
    </w:lvl>
    <w:lvl w:ilvl="4" w:tplc="04100019">
      <w:start w:val="1"/>
      <w:numFmt w:val="lowerLetter"/>
      <w:lvlText w:val="%5."/>
      <w:lvlJc w:val="left"/>
      <w:pPr>
        <w:ind w:left="3666" w:hanging="360"/>
      </w:pPr>
    </w:lvl>
    <w:lvl w:ilvl="5" w:tplc="0410001B">
      <w:start w:val="1"/>
      <w:numFmt w:val="lowerRoman"/>
      <w:lvlText w:val="%6."/>
      <w:lvlJc w:val="right"/>
      <w:pPr>
        <w:ind w:left="4386" w:hanging="180"/>
      </w:pPr>
    </w:lvl>
    <w:lvl w:ilvl="6" w:tplc="0410000F">
      <w:start w:val="1"/>
      <w:numFmt w:val="decimal"/>
      <w:lvlText w:val="%7."/>
      <w:lvlJc w:val="left"/>
      <w:pPr>
        <w:ind w:left="5106" w:hanging="360"/>
      </w:pPr>
    </w:lvl>
    <w:lvl w:ilvl="7" w:tplc="04100019">
      <w:start w:val="1"/>
      <w:numFmt w:val="lowerLetter"/>
      <w:lvlText w:val="%8."/>
      <w:lvlJc w:val="left"/>
      <w:pPr>
        <w:ind w:left="5826" w:hanging="360"/>
      </w:pPr>
    </w:lvl>
    <w:lvl w:ilvl="8" w:tplc="0410001B">
      <w:start w:val="1"/>
      <w:numFmt w:val="lowerRoman"/>
      <w:lvlText w:val="%9."/>
      <w:lvlJc w:val="right"/>
      <w:pPr>
        <w:ind w:left="6546" w:hanging="180"/>
      </w:pPr>
    </w:lvl>
  </w:abstractNum>
  <w:abstractNum w:abstractNumId="3">
    <w:nsid w:val="08DD48FF"/>
    <w:multiLevelType w:val="hybridMultilevel"/>
    <w:tmpl w:val="40B83FFC"/>
    <w:lvl w:ilvl="0" w:tplc="00000008">
      <w:start w:val="1"/>
      <w:numFmt w:val="bullet"/>
      <w:lvlText w:val=""/>
      <w:lvlJc w:val="left"/>
      <w:pPr>
        <w:ind w:left="1350" w:hanging="360"/>
      </w:pPr>
      <w:rPr>
        <w:rFonts w:ascii="Wingdings" w:hAnsi="Wingdings"/>
      </w:rPr>
    </w:lvl>
    <w:lvl w:ilvl="1" w:tplc="04100003">
      <w:start w:val="1"/>
      <w:numFmt w:val="bullet"/>
      <w:lvlText w:val="o"/>
      <w:lvlJc w:val="left"/>
      <w:pPr>
        <w:ind w:left="2070" w:hanging="360"/>
      </w:pPr>
      <w:rPr>
        <w:rFonts w:ascii="Courier New" w:hAnsi="Courier New" w:cs="Courier New" w:hint="default"/>
      </w:rPr>
    </w:lvl>
    <w:lvl w:ilvl="2" w:tplc="04100005">
      <w:start w:val="1"/>
      <w:numFmt w:val="bullet"/>
      <w:lvlText w:val=""/>
      <w:lvlJc w:val="left"/>
      <w:pPr>
        <w:ind w:left="2790" w:hanging="360"/>
      </w:pPr>
      <w:rPr>
        <w:rFonts w:ascii="Wingdings" w:hAnsi="Wingdings" w:hint="default"/>
      </w:rPr>
    </w:lvl>
    <w:lvl w:ilvl="3" w:tplc="04100001">
      <w:start w:val="1"/>
      <w:numFmt w:val="bullet"/>
      <w:lvlText w:val=""/>
      <w:lvlJc w:val="left"/>
      <w:pPr>
        <w:ind w:left="3510" w:hanging="360"/>
      </w:pPr>
      <w:rPr>
        <w:rFonts w:ascii="Symbol" w:hAnsi="Symbol" w:hint="default"/>
      </w:rPr>
    </w:lvl>
    <w:lvl w:ilvl="4" w:tplc="04100003">
      <w:start w:val="1"/>
      <w:numFmt w:val="bullet"/>
      <w:lvlText w:val="o"/>
      <w:lvlJc w:val="left"/>
      <w:pPr>
        <w:ind w:left="4230" w:hanging="360"/>
      </w:pPr>
      <w:rPr>
        <w:rFonts w:ascii="Courier New" w:hAnsi="Courier New" w:cs="Courier New" w:hint="default"/>
      </w:rPr>
    </w:lvl>
    <w:lvl w:ilvl="5" w:tplc="04100005">
      <w:start w:val="1"/>
      <w:numFmt w:val="bullet"/>
      <w:lvlText w:val=""/>
      <w:lvlJc w:val="left"/>
      <w:pPr>
        <w:ind w:left="4950" w:hanging="360"/>
      </w:pPr>
      <w:rPr>
        <w:rFonts w:ascii="Wingdings" w:hAnsi="Wingdings" w:hint="default"/>
      </w:rPr>
    </w:lvl>
    <w:lvl w:ilvl="6" w:tplc="04100001">
      <w:start w:val="1"/>
      <w:numFmt w:val="bullet"/>
      <w:lvlText w:val=""/>
      <w:lvlJc w:val="left"/>
      <w:pPr>
        <w:ind w:left="5670" w:hanging="360"/>
      </w:pPr>
      <w:rPr>
        <w:rFonts w:ascii="Symbol" w:hAnsi="Symbol" w:hint="default"/>
      </w:rPr>
    </w:lvl>
    <w:lvl w:ilvl="7" w:tplc="04100003">
      <w:start w:val="1"/>
      <w:numFmt w:val="bullet"/>
      <w:lvlText w:val="o"/>
      <w:lvlJc w:val="left"/>
      <w:pPr>
        <w:ind w:left="6390" w:hanging="360"/>
      </w:pPr>
      <w:rPr>
        <w:rFonts w:ascii="Courier New" w:hAnsi="Courier New" w:cs="Courier New" w:hint="default"/>
      </w:rPr>
    </w:lvl>
    <w:lvl w:ilvl="8" w:tplc="04100005">
      <w:start w:val="1"/>
      <w:numFmt w:val="bullet"/>
      <w:lvlText w:val=""/>
      <w:lvlJc w:val="left"/>
      <w:pPr>
        <w:ind w:left="7110" w:hanging="360"/>
      </w:pPr>
      <w:rPr>
        <w:rFonts w:ascii="Wingdings" w:hAnsi="Wingdings" w:hint="default"/>
      </w:rPr>
    </w:lvl>
  </w:abstractNum>
  <w:abstractNum w:abstractNumId="4">
    <w:nsid w:val="0AF74AFC"/>
    <w:multiLevelType w:val="hybridMultilevel"/>
    <w:tmpl w:val="D82CB7BC"/>
    <w:lvl w:ilvl="0" w:tplc="00000008">
      <w:start w:val="1"/>
      <w:numFmt w:val="bullet"/>
      <w:lvlText w:val=""/>
      <w:lvlJc w:val="left"/>
      <w:pPr>
        <w:ind w:left="1350" w:hanging="360"/>
      </w:pPr>
      <w:rPr>
        <w:rFonts w:ascii="Wingdings" w:hAnsi="Wingdings"/>
      </w:rPr>
    </w:lvl>
    <w:lvl w:ilvl="1" w:tplc="04100003">
      <w:start w:val="1"/>
      <w:numFmt w:val="bullet"/>
      <w:lvlText w:val="o"/>
      <w:lvlJc w:val="left"/>
      <w:pPr>
        <w:ind w:left="2070" w:hanging="360"/>
      </w:pPr>
      <w:rPr>
        <w:rFonts w:ascii="Courier New" w:hAnsi="Courier New" w:cs="Courier New" w:hint="default"/>
      </w:rPr>
    </w:lvl>
    <w:lvl w:ilvl="2" w:tplc="04100005">
      <w:start w:val="1"/>
      <w:numFmt w:val="bullet"/>
      <w:lvlText w:val=""/>
      <w:lvlJc w:val="left"/>
      <w:pPr>
        <w:ind w:left="2790" w:hanging="360"/>
      </w:pPr>
      <w:rPr>
        <w:rFonts w:ascii="Wingdings" w:hAnsi="Wingdings" w:hint="default"/>
      </w:rPr>
    </w:lvl>
    <w:lvl w:ilvl="3" w:tplc="04100001">
      <w:start w:val="1"/>
      <w:numFmt w:val="bullet"/>
      <w:lvlText w:val=""/>
      <w:lvlJc w:val="left"/>
      <w:pPr>
        <w:ind w:left="3510" w:hanging="360"/>
      </w:pPr>
      <w:rPr>
        <w:rFonts w:ascii="Symbol" w:hAnsi="Symbol" w:hint="default"/>
      </w:rPr>
    </w:lvl>
    <w:lvl w:ilvl="4" w:tplc="04100003">
      <w:start w:val="1"/>
      <w:numFmt w:val="bullet"/>
      <w:lvlText w:val="o"/>
      <w:lvlJc w:val="left"/>
      <w:pPr>
        <w:ind w:left="4230" w:hanging="360"/>
      </w:pPr>
      <w:rPr>
        <w:rFonts w:ascii="Courier New" w:hAnsi="Courier New" w:cs="Courier New" w:hint="default"/>
      </w:rPr>
    </w:lvl>
    <w:lvl w:ilvl="5" w:tplc="04100005">
      <w:start w:val="1"/>
      <w:numFmt w:val="bullet"/>
      <w:lvlText w:val=""/>
      <w:lvlJc w:val="left"/>
      <w:pPr>
        <w:ind w:left="4950" w:hanging="360"/>
      </w:pPr>
      <w:rPr>
        <w:rFonts w:ascii="Wingdings" w:hAnsi="Wingdings" w:hint="default"/>
      </w:rPr>
    </w:lvl>
    <w:lvl w:ilvl="6" w:tplc="04100001">
      <w:start w:val="1"/>
      <w:numFmt w:val="bullet"/>
      <w:lvlText w:val=""/>
      <w:lvlJc w:val="left"/>
      <w:pPr>
        <w:ind w:left="5670" w:hanging="360"/>
      </w:pPr>
      <w:rPr>
        <w:rFonts w:ascii="Symbol" w:hAnsi="Symbol" w:hint="default"/>
      </w:rPr>
    </w:lvl>
    <w:lvl w:ilvl="7" w:tplc="04100003">
      <w:start w:val="1"/>
      <w:numFmt w:val="bullet"/>
      <w:lvlText w:val="o"/>
      <w:lvlJc w:val="left"/>
      <w:pPr>
        <w:ind w:left="6390" w:hanging="360"/>
      </w:pPr>
      <w:rPr>
        <w:rFonts w:ascii="Courier New" w:hAnsi="Courier New" w:cs="Courier New" w:hint="default"/>
      </w:rPr>
    </w:lvl>
    <w:lvl w:ilvl="8" w:tplc="04100005">
      <w:start w:val="1"/>
      <w:numFmt w:val="bullet"/>
      <w:lvlText w:val=""/>
      <w:lvlJc w:val="left"/>
      <w:pPr>
        <w:ind w:left="7110" w:hanging="360"/>
      </w:pPr>
      <w:rPr>
        <w:rFonts w:ascii="Wingdings" w:hAnsi="Wingdings" w:hint="default"/>
      </w:rPr>
    </w:lvl>
  </w:abstractNum>
  <w:abstractNum w:abstractNumId="5">
    <w:nsid w:val="108C0538"/>
    <w:multiLevelType w:val="hybridMultilevel"/>
    <w:tmpl w:val="AA748D62"/>
    <w:lvl w:ilvl="0" w:tplc="AF64417C">
      <w:start w:val="1"/>
      <w:numFmt w:val="lowerLetter"/>
      <w:lvlText w:val="%1)"/>
      <w:lvlJc w:val="left"/>
      <w:pPr>
        <w:ind w:left="644" w:hanging="360"/>
      </w:pPr>
      <w:rPr>
        <w:b/>
      </w:rPr>
    </w:lvl>
    <w:lvl w:ilvl="1" w:tplc="04100019">
      <w:start w:val="1"/>
      <w:numFmt w:val="lowerLetter"/>
      <w:lvlText w:val="%2."/>
      <w:lvlJc w:val="left"/>
      <w:pPr>
        <w:ind w:left="1364" w:hanging="360"/>
      </w:pPr>
    </w:lvl>
    <w:lvl w:ilvl="2" w:tplc="0410001B">
      <w:start w:val="1"/>
      <w:numFmt w:val="lowerRoman"/>
      <w:lvlText w:val="%3."/>
      <w:lvlJc w:val="right"/>
      <w:pPr>
        <w:ind w:left="2084" w:hanging="180"/>
      </w:pPr>
    </w:lvl>
    <w:lvl w:ilvl="3" w:tplc="0410000F">
      <w:start w:val="1"/>
      <w:numFmt w:val="decimal"/>
      <w:lvlText w:val="%4."/>
      <w:lvlJc w:val="left"/>
      <w:pPr>
        <w:ind w:left="2804" w:hanging="360"/>
      </w:pPr>
    </w:lvl>
    <w:lvl w:ilvl="4" w:tplc="04100019">
      <w:start w:val="1"/>
      <w:numFmt w:val="lowerLetter"/>
      <w:lvlText w:val="%5."/>
      <w:lvlJc w:val="left"/>
      <w:pPr>
        <w:ind w:left="3524" w:hanging="360"/>
      </w:pPr>
    </w:lvl>
    <w:lvl w:ilvl="5" w:tplc="0410001B">
      <w:start w:val="1"/>
      <w:numFmt w:val="lowerRoman"/>
      <w:lvlText w:val="%6."/>
      <w:lvlJc w:val="right"/>
      <w:pPr>
        <w:ind w:left="4244" w:hanging="180"/>
      </w:pPr>
    </w:lvl>
    <w:lvl w:ilvl="6" w:tplc="0410000F">
      <w:start w:val="1"/>
      <w:numFmt w:val="decimal"/>
      <w:lvlText w:val="%7."/>
      <w:lvlJc w:val="left"/>
      <w:pPr>
        <w:ind w:left="4964" w:hanging="360"/>
      </w:pPr>
    </w:lvl>
    <w:lvl w:ilvl="7" w:tplc="04100019">
      <w:start w:val="1"/>
      <w:numFmt w:val="lowerLetter"/>
      <w:lvlText w:val="%8."/>
      <w:lvlJc w:val="left"/>
      <w:pPr>
        <w:ind w:left="5684" w:hanging="360"/>
      </w:pPr>
    </w:lvl>
    <w:lvl w:ilvl="8" w:tplc="0410001B">
      <w:start w:val="1"/>
      <w:numFmt w:val="lowerRoman"/>
      <w:lvlText w:val="%9."/>
      <w:lvlJc w:val="right"/>
      <w:pPr>
        <w:ind w:left="6404" w:hanging="180"/>
      </w:pPr>
    </w:lvl>
  </w:abstractNum>
  <w:abstractNum w:abstractNumId="6">
    <w:nsid w:val="18CB6133"/>
    <w:multiLevelType w:val="hybridMultilevel"/>
    <w:tmpl w:val="3410C88E"/>
    <w:lvl w:ilvl="0" w:tplc="04100005">
      <w:start w:val="1"/>
      <w:numFmt w:val="bullet"/>
      <w:lvlText w:val=""/>
      <w:lvlJc w:val="left"/>
      <w:pPr>
        <w:ind w:left="1440" w:hanging="360"/>
      </w:pPr>
      <w:rPr>
        <w:rFonts w:ascii="Wingdings" w:hAnsi="Wingdings"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hint="default"/>
      </w:rPr>
    </w:lvl>
  </w:abstractNum>
  <w:abstractNum w:abstractNumId="7">
    <w:nsid w:val="1D5755CD"/>
    <w:multiLevelType w:val="hybridMultilevel"/>
    <w:tmpl w:val="2A86B5DC"/>
    <w:lvl w:ilvl="0" w:tplc="04100005">
      <w:start w:val="1"/>
      <w:numFmt w:val="bullet"/>
      <w:lvlText w:val=""/>
      <w:lvlJc w:val="left"/>
      <w:pPr>
        <w:ind w:left="1500" w:hanging="360"/>
      </w:pPr>
      <w:rPr>
        <w:rFonts w:ascii="Wingdings" w:hAnsi="Wingdings" w:hint="default"/>
      </w:rPr>
    </w:lvl>
    <w:lvl w:ilvl="1" w:tplc="04100003">
      <w:start w:val="1"/>
      <w:numFmt w:val="bullet"/>
      <w:lvlText w:val="o"/>
      <w:lvlJc w:val="left"/>
      <w:pPr>
        <w:ind w:left="2220" w:hanging="360"/>
      </w:pPr>
      <w:rPr>
        <w:rFonts w:ascii="Courier New" w:hAnsi="Courier New" w:cs="Courier New" w:hint="default"/>
      </w:rPr>
    </w:lvl>
    <w:lvl w:ilvl="2" w:tplc="04100005">
      <w:start w:val="1"/>
      <w:numFmt w:val="bullet"/>
      <w:lvlText w:val=""/>
      <w:lvlJc w:val="left"/>
      <w:pPr>
        <w:ind w:left="2940" w:hanging="360"/>
      </w:pPr>
      <w:rPr>
        <w:rFonts w:ascii="Wingdings" w:hAnsi="Wingdings" w:hint="default"/>
      </w:rPr>
    </w:lvl>
    <w:lvl w:ilvl="3" w:tplc="04100001">
      <w:start w:val="1"/>
      <w:numFmt w:val="bullet"/>
      <w:lvlText w:val=""/>
      <w:lvlJc w:val="left"/>
      <w:pPr>
        <w:ind w:left="3660" w:hanging="360"/>
      </w:pPr>
      <w:rPr>
        <w:rFonts w:ascii="Symbol" w:hAnsi="Symbol" w:hint="default"/>
      </w:rPr>
    </w:lvl>
    <w:lvl w:ilvl="4" w:tplc="04100003">
      <w:start w:val="1"/>
      <w:numFmt w:val="bullet"/>
      <w:lvlText w:val="o"/>
      <w:lvlJc w:val="left"/>
      <w:pPr>
        <w:ind w:left="4380" w:hanging="360"/>
      </w:pPr>
      <w:rPr>
        <w:rFonts w:ascii="Courier New" w:hAnsi="Courier New" w:cs="Courier New" w:hint="default"/>
      </w:rPr>
    </w:lvl>
    <w:lvl w:ilvl="5" w:tplc="04100005">
      <w:start w:val="1"/>
      <w:numFmt w:val="bullet"/>
      <w:lvlText w:val=""/>
      <w:lvlJc w:val="left"/>
      <w:pPr>
        <w:ind w:left="5100" w:hanging="360"/>
      </w:pPr>
      <w:rPr>
        <w:rFonts w:ascii="Wingdings" w:hAnsi="Wingdings" w:hint="default"/>
      </w:rPr>
    </w:lvl>
    <w:lvl w:ilvl="6" w:tplc="04100001">
      <w:start w:val="1"/>
      <w:numFmt w:val="bullet"/>
      <w:lvlText w:val=""/>
      <w:lvlJc w:val="left"/>
      <w:pPr>
        <w:ind w:left="5820" w:hanging="360"/>
      </w:pPr>
      <w:rPr>
        <w:rFonts w:ascii="Symbol" w:hAnsi="Symbol" w:hint="default"/>
      </w:rPr>
    </w:lvl>
    <w:lvl w:ilvl="7" w:tplc="04100003">
      <w:start w:val="1"/>
      <w:numFmt w:val="bullet"/>
      <w:lvlText w:val="o"/>
      <w:lvlJc w:val="left"/>
      <w:pPr>
        <w:ind w:left="6540" w:hanging="360"/>
      </w:pPr>
      <w:rPr>
        <w:rFonts w:ascii="Courier New" w:hAnsi="Courier New" w:cs="Courier New" w:hint="default"/>
      </w:rPr>
    </w:lvl>
    <w:lvl w:ilvl="8" w:tplc="04100005">
      <w:start w:val="1"/>
      <w:numFmt w:val="bullet"/>
      <w:lvlText w:val=""/>
      <w:lvlJc w:val="left"/>
      <w:pPr>
        <w:ind w:left="7260" w:hanging="360"/>
      </w:pPr>
      <w:rPr>
        <w:rFonts w:ascii="Wingdings" w:hAnsi="Wingdings" w:hint="default"/>
      </w:rPr>
    </w:lvl>
  </w:abstractNum>
  <w:abstractNum w:abstractNumId="8">
    <w:nsid w:val="2E5121CA"/>
    <w:multiLevelType w:val="hybridMultilevel"/>
    <w:tmpl w:val="04E059E2"/>
    <w:lvl w:ilvl="0" w:tplc="DBB09C6A">
      <w:start w:val="1"/>
      <w:numFmt w:val="lowerLetter"/>
      <w:lvlText w:val="%1)"/>
      <w:lvlJc w:val="left"/>
      <w:pPr>
        <w:ind w:left="644" w:hanging="360"/>
      </w:pPr>
    </w:lvl>
    <w:lvl w:ilvl="1" w:tplc="04100019">
      <w:start w:val="1"/>
      <w:numFmt w:val="lowerLetter"/>
      <w:lvlText w:val="%2."/>
      <w:lvlJc w:val="left"/>
      <w:pPr>
        <w:ind w:left="1364" w:hanging="360"/>
      </w:pPr>
    </w:lvl>
    <w:lvl w:ilvl="2" w:tplc="0410001B">
      <w:start w:val="1"/>
      <w:numFmt w:val="lowerRoman"/>
      <w:lvlText w:val="%3."/>
      <w:lvlJc w:val="right"/>
      <w:pPr>
        <w:ind w:left="2084" w:hanging="180"/>
      </w:pPr>
    </w:lvl>
    <w:lvl w:ilvl="3" w:tplc="0410000F">
      <w:start w:val="1"/>
      <w:numFmt w:val="decimal"/>
      <w:lvlText w:val="%4."/>
      <w:lvlJc w:val="left"/>
      <w:pPr>
        <w:ind w:left="2804" w:hanging="360"/>
      </w:pPr>
    </w:lvl>
    <w:lvl w:ilvl="4" w:tplc="04100019">
      <w:start w:val="1"/>
      <w:numFmt w:val="lowerLetter"/>
      <w:lvlText w:val="%5."/>
      <w:lvlJc w:val="left"/>
      <w:pPr>
        <w:ind w:left="3524" w:hanging="360"/>
      </w:pPr>
    </w:lvl>
    <w:lvl w:ilvl="5" w:tplc="0410001B">
      <w:start w:val="1"/>
      <w:numFmt w:val="lowerRoman"/>
      <w:lvlText w:val="%6."/>
      <w:lvlJc w:val="right"/>
      <w:pPr>
        <w:ind w:left="4244" w:hanging="180"/>
      </w:pPr>
    </w:lvl>
    <w:lvl w:ilvl="6" w:tplc="0410000F">
      <w:start w:val="1"/>
      <w:numFmt w:val="decimal"/>
      <w:lvlText w:val="%7."/>
      <w:lvlJc w:val="left"/>
      <w:pPr>
        <w:ind w:left="4964" w:hanging="360"/>
      </w:pPr>
    </w:lvl>
    <w:lvl w:ilvl="7" w:tplc="04100019">
      <w:start w:val="1"/>
      <w:numFmt w:val="lowerLetter"/>
      <w:lvlText w:val="%8."/>
      <w:lvlJc w:val="left"/>
      <w:pPr>
        <w:ind w:left="5684" w:hanging="360"/>
      </w:pPr>
    </w:lvl>
    <w:lvl w:ilvl="8" w:tplc="0410001B">
      <w:start w:val="1"/>
      <w:numFmt w:val="lowerRoman"/>
      <w:lvlText w:val="%9."/>
      <w:lvlJc w:val="right"/>
      <w:pPr>
        <w:ind w:left="6404" w:hanging="180"/>
      </w:pPr>
    </w:lvl>
  </w:abstractNum>
  <w:abstractNum w:abstractNumId="9">
    <w:nsid w:val="452436B2"/>
    <w:multiLevelType w:val="hybridMultilevel"/>
    <w:tmpl w:val="3724F232"/>
    <w:lvl w:ilvl="0" w:tplc="00000008">
      <w:start w:val="1"/>
      <w:numFmt w:val="bullet"/>
      <w:lvlText w:val=""/>
      <w:lvlJc w:val="left"/>
      <w:pPr>
        <w:ind w:left="1429" w:hanging="360"/>
      </w:pPr>
      <w:rPr>
        <w:rFonts w:ascii="Wingdings" w:hAnsi="Wingdings"/>
      </w:rPr>
    </w:lvl>
    <w:lvl w:ilvl="1" w:tplc="04100003">
      <w:start w:val="1"/>
      <w:numFmt w:val="bullet"/>
      <w:lvlText w:val="o"/>
      <w:lvlJc w:val="left"/>
      <w:pPr>
        <w:ind w:left="2149" w:hanging="360"/>
      </w:pPr>
      <w:rPr>
        <w:rFonts w:ascii="Courier New" w:hAnsi="Courier New" w:cs="Courier New" w:hint="default"/>
      </w:rPr>
    </w:lvl>
    <w:lvl w:ilvl="2" w:tplc="04100005">
      <w:start w:val="1"/>
      <w:numFmt w:val="bullet"/>
      <w:lvlText w:val=""/>
      <w:lvlJc w:val="left"/>
      <w:pPr>
        <w:ind w:left="2869" w:hanging="360"/>
      </w:pPr>
      <w:rPr>
        <w:rFonts w:ascii="Wingdings" w:hAnsi="Wingdings" w:hint="default"/>
      </w:rPr>
    </w:lvl>
    <w:lvl w:ilvl="3" w:tplc="04100001">
      <w:start w:val="1"/>
      <w:numFmt w:val="bullet"/>
      <w:lvlText w:val=""/>
      <w:lvlJc w:val="left"/>
      <w:pPr>
        <w:ind w:left="3589" w:hanging="360"/>
      </w:pPr>
      <w:rPr>
        <w:rFonts w:ascii="Symbol" w:hAnsi="Symbol" w:hint="default"/>
      </w:rPr>
    </w:lvl>
    <w:lvl w:ilvl="4" w:tplc="04100003">
      <w:start w:val="1"/>
      <w:numFmt w:val="bullet"/>
      <w:lvlText w:val="o"/>
      <w:lvlJc w:val="left"/>
      <w:pPr>
        <w:ind w:left="4309" w:hanging="360"/>
      </w:pPr>
      <w:rPr>
        <w:rFonts w:ascii="Courier New" w:hAnsi="Courier New" w:cs="Courier New" w:hint="default"/>
      </w:rPr>
    </w:lvl>
    <w:lvl w:ilvl="5" w:tplc="04100005">
      <w:start w:val="1"/>
      <w:numFmt w:val="bullet"/>
      <w:lvlText w:val=""/>
      <w:lvlJc w:val="left"/>
      <w:pPr>
        <w:ind w:left="5029" w:hanging="360"/>
      </w:pPr>
      <w:rPr>
        <w:rFonts w:ascii="Wingdings" w:hAnsi="Wingdings" w:hint="default"/>
      </w:rPr>
    </w:lvl>
    <w:lvl w:ilvl="6" w:tplc="04100001">
      <w:start w:val="1"/>
      <w:numFmt w:val="bullet"/>
      <w:lvlText w:val=""/>
      <w:lvlJc w:val="left"/>
      <w:pPr>
        <w:ind w:left="5749" w:hanging="360"/>
      </w:pPr>
      <w:rPr>
        <w:rFonts w:ascii="Symbol" w:hAnsi="Symbol" w:hint="default"/>
      </w:rPr>
    </w:lvl>
    <w:lvl w:ilvl="7" w:tplc="04100003">
      <w:start w:val="1"/>
      <w:numFmt w:val="bullet"/>
      <w:lvlText w:val="o"/>
      <w:lvlJc w:val="left"/>
      <w:pPr>
        <w:ind w:left="6469" w:hanging="360"/>
      </w:pPr>
      <w:rPr>
        <w:rFonts w:ascii="Courier New" w:hAnsi="Courier New" w:cs="Courier New" w:hint="default"/>
      </w:rPr>
    </w:lvl>
    <w:lvl w:ilvl="8" w:tplc="04100005">
      <w:start w:val="1"/>
      <w:numFmt w:val="bullet"/>
      <w:lvlText w:val=""/>
      <w:lvlJc w:val="left"/>
      <w:pPr>
        <w:ind w:left="7189" w:hanging="360"/>
      </w:pPr>
      <w:rPr>
        <w:rFonts w:ascii="Wingdings" w:hAnsi="Wingdings" w:hint="default"/>
      </w:rPr>
    </w:lvl>
  </w:abstractNum>
  <w:abstractNum w:abstractNumId="10">
    <w:nsid w:val="56CD3B88"/>
    <w:multiLevelType w:val="hybridMultilevel"/>
    <w:tmpl w:val="E00246D0"/>
    <w:lvl w:ilvl="0" w:tplc="00000008">
      <w:start w:val="1"/>
      <w:numFmt w:val="bullet"/>
      <w:lvlText w:val=""/>
      <w:lvlJc w:val="left"/>
      <w:pPr>
        <w:ind w:left="1350" w:hanging="360"/>
      </w:pPr>
      <w:rPr>
        <w:rFonts w:ascii="Wingdings" w:hAnsi="Wingdings"/>
      </w:rPr>
    </w:lvl>
    <w:lvl w:ilvl="1" w:tplc="04100003">
      <w:start w:val="1"/>
      <w:numFmt w:val="bullet"/>
      <w:lvlText w:val="o"/>
      <w:lvlJc w:val="left"/>
      <w:pPr>
        <w:ind w:left="2070" w:hanging="360"/>
      </w:pPr>
      <w:rPr>
        <w:rFonts w:ascii="Courier New" w:hAnsi="Courier New" w:cs="Courier New" w:hint="default"/>
      </w:rPr>
    </w:lvl>
    <w:lvl w:ilvl="2" w:tplc="04100005">
      <w:start w:val="1"/>
      <w:numFmt w:val="bullet"/>
      <w:lvlText w:val=""/>
      <w:lvlJc w:val="left"/>
      <w:pPr>
        <w:ind w:left="2790" w:hanging="360"/>
      </w:pPr>
      <w:rPr>
        <w:rFonts w:ascii="Wingdings" w:hAnsi="Wingdings" w:hint="default"/>
      </w:rPr>
    </w:lvl>
    <w:lvl w:ilvl="3" w:tplc="04100001">
      <w:start w:val="1"/>
      <w:numFmt w:val="bullet"/>
      <w:lvlText w:val=""/>
      <w:lvlJc w:val="left"/>
      <w:pPr>
        <w:ind w:left="3510" w:hanging="360"/>
      </w:pPr>
      <w:rPr>
        <w:rFonts w:ascii="Symbol" w:hAnsi="Symbol" w:hint="default"/>
      </w:rPr>
    </w:lvl>
    <w:lvl w:ilvl="4" w:tplc="04100003">
      <w:start w:val="1"/>
      <w:numFmt w:val="bullet"/>
      <w:lvlText w:val="o"/>
      <w:lvlJc w:val="left"/>
      <w:pPr>
        <w:ind w:left="4230" w:hanging="360"/>
      </w:pPr>
      <w:rPr>
        <w:rFonts w:ascii="Courier New" w:hAnsi="Courier New" w:cs="Courier New" w:hint="default"/>
      </w:rPr>
    </w:lvl>
    <w:lvl w:ilvl="5" w:tplc="04100005">
      <w:start w:val="1"/>
      <w:numFmt w:val="bullet"/>
      <w:lvlText w:val=""/>
      <w:lvlJc w:val="left"/>
      <w:pPr>
        <w:ind w:left="4950" w:hanging="360"/>
      </w:pPr>
      <w:rPr>
        <w:rFonts w:ascii="Wingdings" w:hAnsi="Wingdings" w:hint="default"/>
      </w:rPr>
    </w:lvl>
    <w:lvl w:ilvl="6" w:tplc="04100001">
      <w:start w:val="1"/>
      <w:numFmt w:val="bullet"/>
      <w:lvlText w:val=""/>
      <w:lvlJc w:val="left"/>
      <w:pPr>
        <w:ind w:left="5670" w:hanging="360"/>
      </w:pPr>
      <w:rPr>
        <w:rFonts w:ascii="Symbol" w:hAnsi="Symbol" w:hint="default"/>
      </w:rPr>
    </w:lvl>
    <w:lvl w:ilvl="7" w:tplc="04100003">
      <w:start w:val="1"/>
      <w:numFmt w:val="bullet"/>
      <w:lvlText w:val="o"/>
      <w:lvlJc w:val="left"/>
      <w:pPr>
        <w:ind w:left="6390" w:hanging="360"/>
      </w:pPr>
      <w:rPr>
        <w:rFonts w:ascii="Courier New" w:hAnsi="Courier New" w:cs="Courier New" w:hint="default"/>
      </w:rPr>
    </w:lvl>
    <w:lvl w:ilvl="8" w:tplc="04100005">
      <w:start w:val="1"/>
      <w:numFmt w:val="bullet"/>
      <w:lvlText w:val=""/>
      <w:lvlJc w:val="left"/>
      <w:pPr>
        <w:ind w:left="7110" w:hanging="360"/>
      </w:pPr>
      <w:rPr>
        <w:rFonts w:ascii="Wingdings" w:hAnsi="Wingdings" w:hint="default"/>
      </w:rPr>
    </w:lvl>
  </w:abstractNum>
  <w:abstractNum w:abstractNumId="11">
    <w:nsid w:val="58F213E8"/>
    <w:multiLevelType w:val="hybridMultilevel"/>
    <w:tmpl w:val="BE4635B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2">
    <w:nsid w:val="590D1AC4"/>
    <w:multiLevelType w:val="hybridMultilevel"/>
    <w:tmpl w:val="D4DC9F00"/>
    <w:lvl w:ilvl="0" w:tplc="60064A10">
      <w:start w:val="1"/>
      <w:numFmt w:val="lowerLetter"/>
      <w:lvlText w:val="%1)"/>
      <w:lvlJc w:val="left"/>
      <w:pPr>
        <w:ind w:left="1287" w:hanging="360"/>
      </w:pPr>
      <w:rPr>
        <w:rFonts w:ascii="Calibri" w:eastAsia="Calibri" w:hAnsi="Calibri" w:cs="Times New Roman"/>
        <w:b/>
        <w:i/>
      </w:rPr>
    </w:lvl>
    <w:lvl w:ilvl="1" w:tplc="04100003">
      <w:start w:val="1"/>
      <w:numFmt w:val="bullet"/>
      <w:lvlText w:val="o"/>
      <w:lvlJc w:val="left"/>
      <w:pPr>
        <w:ind w:left="2007" w:hanging="360"/>
      </w:pPr>
      <w:rPr>
        <w:rFonts w:ascii="Courier New" w:hAnsi="Courier New" w:cs="Courier New" w:hint="default"/>
      </w:rPr>
    </w:lvl>
    <w:lvl w:ilvl="2" w:tplc="04100005">
      <w:start w:val="1"/>
      <w:numFmt w:val="bullet"/>
      <w:lvlText w:val=""/>
      <w:lvlJc w:val="left"/>
      <w:pPr>
        <w:ind w:left="2727" w:hanging="360"/>
      </w:pPr>
      <w:rPr>
        <w:rFonts w:ascii="Wingdings" w:hAnsi="Wingdings" w:hint="default"/>
      </w:rPr>
    </w:lvl>
    <w:lvl w:ilvl="3" w:tplc="04100001">
      <w:start w:val="1"/>
      <w:numFmt w:val="bullet"/>
      <w:lvlText w:val=""/>
      <w:lvlJc w:val="left"/>
      <w:pPr>
        <w:ind w:left="3447" w:hanging="360"/>
      </w:pPr>
      <w:rPr>
        <w:rFonts w:ascii="Symbol" w:hAnsi="Symbol" w:hint="default"/>
      </w:rPr>
    </w:lvl>
    <w:lvl w:ilvl="4" w:tplc="04100003">
      <w:start w:val="1"/>
      <w:numFmt w:val="bullet"/>
      <w:lvlText w:val="o"/>
      <w:lvlJc w:val="left"/>
      <w:pPr>
        <w:ind w:left="4167" w:hanging="360"/>
      </w:pPr>
      <w:rPr>
        <w:rFonts w:ascii="Courier New" w:hAnsi="Courier New" w:cs="Courier New" w:hint="default"/>
      </w:rPr>
    </w:lvl>
    <w:lvl w:ilvl="5" w:tplc="04100005">
      <w:start w:val="1"/>
      <w:numFmt w:val="bullet"/>
      <w:lvlText w:val=""/>
      <w:lvlJc w:val="left"/>
      <w:pPr>
        <w:ind w:left="4887" w:hanging="360"/>
      </w:pPr>
      <w:rPr>
        <w:rFonts w:ascii="Wingdings" w:hAnsi="Wingdings" w:hint="default"/>
      </w:rPr>
    </w:lvl>
    <w:lvl w:ilvl="6" w:tplc="04100001">
      <w:start w:val="1"/>
      <w:numFmt w:val="bullet"/>
      <w:lvlText w:val=""/>
      <w:lvlJc w:val="left"/>
      <w:pPr>
        <w:ind w:left="5607" w:hanging="360"/>
      </w:pPr>
      <w:rPr>
        <w:rFonts w:ascii="Symbol" w:hAnsi="Symbol" w:hint="default"/>
      </w:rPr>
    </w:lvl>
    <w:lvl w:ilvl="7" w:tplc="04100003">
      <w:start w:val="1"/>
      <w:numFmt w:val="bullet"/>
      <w:lvlText w:val="o"/>
      <w:lvlJc w:val="left"/>
      <w:pPr>
        <w:ind w:left="6327" w:hanging="360"/>
      </w:pPr>
      <w:rPr>
        <w:rFonts w:ascii="Courier New" w:hAnsi="Courier New" w:cs="Courier New" w:hint="default"/>
      </w:rPr>
    </w:lvl>
    <w:lvl w:ilvl="8" w:tplc="04100005">
      <w:start w:val="1"/>
      <w:numFmt w:val="bullet"/>
      <w:lvlText w:val=""/>
      <w:lvlJc w:val="left"/>
      <w:pPr>
        <w:ind w:left="7047" w:hanging="360"/>
      </w:pPr>
      <w:rPr>
        <w:rFonts w:ascii="Wingdings" w:hAnsi="Wingdings" w:hint="default"/>
      </w:rPr>
    </w:lvl>
  </w:abstractNum>
  <w:abstractNum w:abstractNumId="13">
    <w:nsid w:val="5AE43764"/>
    <w:multiLevelType w:val="hybridMultilevel"/>
    <w:tmpl w:val="8E500EA0"/>
    <w:lvl w:ilvl="0" w:tplc="04100005">
      <w:start w:val="1"/>
      <w:numFmt w:val="bullet"/>
      <w:lvlText w:val=""/>
      <w:lvlJc w:val="left"/>
      <w:pPr>
        <w:ind w:left="1440" w:hanging="360"/>
      </w:pPr>
      <w:rPr>
        <w:rFonts w:ascii="Wingdings" w:hAnsi="Wingdings"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hint="default"/>
      </w:rPr>
    </w:lvl>
  </w:abstractNum>
  <w:abstractNum w:abstractNumId="14">
    <w:nsid w:val="5C8113EA"/>
    <w:multiLevelType w:val="hybridMultilevel"/>
    <w:tmpl w:val="503ECDB6"/>
    <w:lvl w:ilvl="0" w:tplc="00000008">
      <w:start w:val="1"/>
      <w:numFmt w:val="bullet"/>
      <w:lvlText w:val=""/>
      <w:lvlJc w:val="left"/>
      <w:pPr>
        <w:ind w:left="1485" w:hanging="360"/>
      </w:pPr>
      <w:rPr>
        <w:rFonts w:ascii="Wingdings" w:hAnsi="Wingdings"/>
      </w:rPr>
    </w:lvl>
    <w:lvl w:ilvl="1" w:tplc="04100003">
      <w:start w:val="1"/>
      <w:numFmt w:val="bullet"/>
      <w:lvlText w:val="o"/>
      <w:lvlJc w:val="left"/>
      <w:pPr>
        <w:ind w:left="2205" w:hanging="360"/>
      </w:pPr>
      <w:rPr>
        <w:rFonts w:ascii="Courier New" w:hAnsi="Courier New" w:cs="Courier New" w:hint="default"/>
      </w:rPr>
    </w:lvl>
    <w:lvl w:ilvl="2" w:tplc="04100005">
      <w:start w:val="1"/>
      <w:numFmt w:val="bullet"/>
      <w:lvlText w:val=""/>
      <w:lvlJc w:val="left"/>
      <w:pPr>
        <w:ind w:left="2925" w:hanging="360"/>
      </w:pPr>
      <w:rPr>
        <w:rFonts w:ascii="Wingdings" w:hAnsi="Wingdings" w:hint="default"/>
      </w:rPr>
    </w:lvl>
    <w:lvl w:ilvl="3" w:tplc="04100001">
      <w:start w:val="1"/>
      <w:numFmt w:val="bullet"/>
      <w:lvlText w:val=""/>
      <w:lvlJc w:val="left"/>
      <w:pPr>
        <w:ind w:left="3645" w:hanging="360"/>
      </w:pPr>
      <w:rPr>
        <w:rFonts w:ascii="Symbol" w:hAnsi="Symbol" w:hint="default"/>
      </w:rPr>
    </w:lvl>
    <w:lvl w:ilvl="4" w:tplc="04100003">
      <w:start w:val="1"/>
      <w:numFmt w:val="bullet"/>
      <w:lvlText w:val="o"/>
      <w:lvlJc w:val="left"/>
      <w:pPr>
        <w:ind w:left="4365" w:hanging="360"/>
      </w:pPr>
      <w:rPr>
        <w:rFonts w:ascii="Courier New" w:hAnsi="Courier New" w:cs="Courier New" w:hint="default"/>
      </w:rPr>
    </w:lvl>
    <w:lvl w:ilvl="5" w:tplc="04100005">
      <w:start w:val="1"/>
      <w:numFmt w:val="bullet"/>
      <w:lvlText w:val=""/>
      <w:lvlJc w:val="left"/>
      <w:pPr>
        <w:ind w:left="5085" w:hanging="360"/>
      </w:pPr>
      <w:rPr>
        <w:rFonts w:ascii="Wingdings" w:hAnsi="Wingdings" w:hint="default"/>
      </w:rPr>
    </w:lvl>
    <w:lvl w:ilvl="6" w:tplc="04100001">
      <w:start w:val="1"/>
      <w:numFmt w:val="bullet"/>
      <w:lvlText w:val=""/>
      <w:lvlJc w:val="left"/>
      <w:pPr>
        <w:ind w:left="5805" w:hanging="360"/>
      </w:pPr>
      <w:rPr>
        <w:rFonts w:ascii="Symbol" w:hAnsi="Symbol" w:hint="default"/>
      </w:rPr>
    </w:lvl>
    <w:lvl w:ilvl="7" w:tplc="04100003">
      <w:start w:val="1"/>
      <w:numFmt w:val="bullet"/>
      <w:lvlText w:val="o"/>
      <w:lvlJc w:val="left"/>
      <w:pPr>
        <w:ind w:left="6525" w:hanging="360"/>
      </w:pPr>
      <w:rPr>
        <w:rFonts w:ascii="Courier New" w:hAnsi="Courier New" w:cs="Courier New" w:hint="default"/>
      </w:rPr>
    </w:lvl>
    <w:lvl w:ilvl="8" w:tplc="04100005">
      <w:start w:val="1"/>
      <w:numFmt w:val="bullet"/>
      <w:lvlText w:val=""/>
      <w:lvlJc w:val="left"/>
      <w:pPr>
        <w:ind w:left="7245" w:hanging="360"/>
      </w:pPr>
      <w:rPr>
        <w:rFonts w:ascii="Wingdings" w:hAnsi="Wingdings" w:hint="default"/>
      </w:rPr>
    </w:lvl>
  </w:abstractNum>
  <w:abstractNum w:abstractNumId="15">
    <w:nsid w:val="6AF03C69"/>
    <w:multiLevelType w:val="hybridMultilevel"/>
    <w:tmpl w:val="5C1276F8"/>
    <w:lvl w:ilvl="0" w:tplc="90FE02E4">
      <w:start w:val="2"/>
      <w:numFmt w:val="bullet"/>
      <w:lvlText w:val="-"/>
      <w:lvlJc w:val="left"/>
      <w:pPr>
        <w:ind w:left="1211" w:hanging="360"/>
      </w:pPr>
      <w:rPr>
        <w:rFonts w:ascii="Calibri" w:eastAsia="Calibri" w:hAnsi="Calibri" w:cs="Times New Roman" w:hint="default"/>
        <w:i/>
      </w:rPr>
    </w:lvl>
    <w:lvl w:ilvl="1" w:tplc="04100003">
      <w:start w:val="1"/>
      <w:numFmt w:val="bullet"/>
      <w:lvlText w:val="o"/>
      <w:lvlJc w:val="left"/>
      <w:pPr>
        <w:ind w:left="1931" w:hanging="360"/>
      </w:pPr>
      <w:rPr>
        <w:rFonts w:ascii="Courier New" w:hAnsi="Courier New" w:cs="Courier New" w:hint="default"/>
      </w:rPr>
    </w:lvl>
    <w:lvl w:ilvl="2" w:tplc="04100005">
      <w:start w:val="1"/>
      <w:numFmt w:val="bullet"/>
      <w:lvlText w:val=""/>
      <w:lvlJc w:val="left"/>
      <w:pPr>
        <w:ind w:left="2651" w:hanging="360"/>
      </w:pPr>
      <w:rPr>
        <w:rFonts w:ascii="Wingdings" w:hAnsi="Wingdings" w:hint="default"/>
      </w:rPr>
    </w:lvl>
    <w:lvl w:ilvl="3" w:tplc="04100001">
      <w:start w:val="1"/>
      <w:numFmt w:val="bullet"/>
      <w:lvlText w:val=""/>
      <w:lvlJc w:val="left"/>
      <w:pPr>
        <w:ind w:left="3371" w:hanging="360"/>
      </w:pPr>
      <w:rPr>
        <w:rFonts w:ascii="Symbol" w:hAnsi="Symbol" w:hint="default"/>
      </w:rPr>
    </w:lvl>
    <w:lvl w:ilvl="4" w:tplc="04100003">
      <w:start w:val="1"/>
      <w:numFmt w:val="bullet"/>
      <w:lvlText w:val="o"/>
      <w:lvlJc w:val="left"/>
      <w:pPr>
        <w:ind w:left="4091" w:hanging="360"/>
      </w:pPr>
      <w:rPr>
        <w:rFonts w:ascii="Courier New" w:hAnsi="Courier New" w:cs="Courier New" w:hint="default"/>
      </w:rPr>
    </w:lvl>
    <w:lvl w:ilvl="5" w:tplc="04100005">
      <w:start w:val="1"/>
      <w:numFmt w:val="bullet"/>
      <w:lvlText w:val=""/>
      <w:lvlJc w:val="left"/>
      <w:pPr>
        <w:ind w:left="4811" w:hanging="360"/>
      </w:pPr>
      <w:rPr>
        <w:rFonts w:ascii="Wingdings" w:hAnsi="Wingdings" w:hint="default"/>
      </w:rPr>
    </w:lvl>
    <w:lvl w:ilvl="6" w:tplc="04100001">
      <w:start w:val="1"/>
      <w:numFmt w:val="bullet"/>
      <w:lvlText w:val=""/>
      <w:lvlJc w:val="left"/>
      <w:pPr>
        <w:ind w:left="5531" w:hanging="360"/>
      </w:pPr>
      <w:rPr>
        <w:rFonts w:ascii="Symbol" w:hAnsi="Symbol" w:hint="default"/>
      </w:rPr>
    </w:lvl>
    <w:lvl w:ilvl="7" w:tplc="04100003">
      <w:start w:val="1"/>
      <w:numFmt w:val="bullet"/>
      <w:lvlText w:val="o"/>
      <w:lvlJc w:val="left"/>
      <w:pPr>
        <w:ind w:left="6251" w:hanging="360"/>
      </w:pPr>
      <w:rPr>
        <w:rFonts w:ascii="Courier New" w:hAnsi="Courier New" w:cs="Courier New" w:hint="default"/>
      </w:rPr>
    </w:lvl>
    <w:lvl w:ilvl="8" w:tplc="04100005">
      <w:start w:val="1"/>
      <w:numFmt w:val="bullet"/>
      <w:lvlText w:val=""/>
      <w:lvlJc w:val="left"/>
      <w:pPr>
        <w:ind w:left="6971" w:hanging="360"/>
      </w:pPr>
      <w:rPr>
        <w:rFonts w:ascii="Wingdings" w:hAnsi="Wingdings" w:hint="default"/>
      </w:rPr>
    </w:lvl>
  </w:abstractNum>
  <w:abstractNum w:abstractNumId="16">
    <w:nsid w:val="7284061F"/>
    <w:multiLevelType w:val="hybridMultilevel"/>
    <w:tmpl w:val="1BBAF388"/>
    <w:lvl w:ilvl="0" w:tplc="04100005">
      <w:start w:val="1"/>
      <w:numFmt w:val="bullet"/>
      <w:lvlText w:val=""/>
      <w:lvlJc w:val="left"/>
      <w:pPr>
        <w:ind w:left="915" w:hanging="360"/>
      </w:pPr>
      <w:rPr>
        <w:rFonts w:ascii="Wingdings" w:hAnsi="Wingdings" w:hint="default"/>
      </w:rPr>
    </w:lvl>
    <w:lvl w:ilvl="1" w:tplc="04100003">
      <w:start w:val="1"/>
      <w:numFmt w:val="bullet"/>
      <w:lvlText w:val="o"/>
      <w:lvlJc w:val="left"/>
      <w:pPr>
        <w:ind w:left="1635" w:hanging="360"/>
      </w:pPr>
      <w:rPr>
        <w:rFonts w:ascii="Courier New" w:hAnsi="Courier New" w:cs="Courier New" w:hint="default"/>
      </w:rPr>
    </w:lvl>
    <w:lvl w:ilvl="2" w:tplc="04100005">
      <w:start w:val="1"/>
      <w:numFmt w:val="bullet"/>
      <w:lvlText w:val=""/>
      <w:lvlJc w:val="left"/>
      <w:pPr>
        <w:ind w:left="2355" w:hanging="360"/>
      </w:pPr>
      <w:rPr>
        <w:rFonts w:ascii="Wingdings" w:hAnsi="Wingdings" w:hint="default"/>
      </w:rPr>
    </w:lvl>
    <w:lvl w:ilvl="3" w:tplc="04100001">
      <w:start w:val="1"/>
      <w:numFmt w:val="bullet"/>
      <w:lvlText w:val=""/>
      <w:lvlJc w:val="left"/>
      <w:pPr>
        <w:ind w:left="3075" w:hanging="360"/>
      </w:pPr>
      <w:rPr>
        <w:rFonts w:ascii="Symbol" w:hAnsi="Symbol" w:hint="default"/>
      </w:rPr>
    </w:lvl>
    <w:lvl w:ilvl="4" w:tplc="04100003">
      <w:start w:val="1"/>
      <w:numFmt w:val="bullet"/>
      <w:lvlText w:val="o"/>
      <w:lvlJc w:val="left"/>
      <w:pPr>
        <w:ind w:left="3795" w:hanging="360"/>
      </w:pPr>
      <w:rPr>
        <w:rFonts w:ascii="Courier New" w:hAnsi="Courier New" w:cs="Courier New" w:hint="default"/>
      </w:rPr>
    </w:lvl>
    <w:lvl w:ilvl="5" w:tplc="04100005">
      <w:start w:val="1"/>
      <w:numFmt w:val="bullet"/>
      <w:lvlText w:val=""/>
      <w:lvlJc w:val="left"/>
      <w:pPr>
        <w:ind w:left="4515" w:hanging="360"/>
      </w:pPr>
      <w:rPr>
        <w:rFonts w:ascii="Wingdings" w:hAnsi="Wingdings" w:hint="default"/>
      </w:rPr>
    </w:lvl>
    <w:lvl w:ilvl="6" w:tplc="04100001">
      <w:start w:val="1"/>
      <w:numFmt w:val="bullet"/>
      <w:lvlText w:val=""/>
      <w:lvlJc w:val="left"/>
      <w:pPr>
        <w:ind w:left="5235" w:hanging="360"/>
      </w:pPr>
      <w:rPr>
        <w:rFonts w:ascii="Symbol" w:hAnsi="Symbol" w:hint="default"/>
      </w:rPr>
    </w:lvl>
    <w:lvl w:ilvl="7" w:tplc="04100003">
      <w:start w:val="1"/>
      <w:numFmt w:val="bullet"/>
      <w:lvlText w:val="o"/>
      <w:lvlJc w:val="left"/>
      <w:pPr>
        <w:ind w:left="5955" w:hanging="360"/>
      </w:pPr>
      <w:rPr>
        <w:rFonts w:ascii="Courier New" w:hAnsi="Courier New" w:cs="Courier New" w:hint="default"/>
      </w:rPr>
    </w:lvl>
    <w:lvl w:ilvl="8" w:tplc="04100005">
      <w:start w:val="1"/>
      <w:numFmt w:val="bullet"/>
      <w:lvlText w:val=""/>
      <w:lvlJc w:val="left"/>
      <w:pPr>
        <w:ind w:left="6675" w:hanging="360"/>
      </w:pPr>
      <w:rPr>
        <w:rFonts w:ascii="Wingdings" w:hAnsi="Wingdings" w:hint="default"/>
      </w:rPr>
    </w:lvl>
  </w:abstractNum>
  <w:abstractNum w:abstractNumId="17">
    <w:nsid w:val="76503564"/>
    <w:multiLevelType w:val="hybridMultilevel"/>
    <w:tmpl w:val="6220E138"/>
    <w:lvl w:ilvl="0" w:tplc="3BD268F8">
      <w:start w:val="2"/>
      <w:numFmt w:val="bullet"/>
      <w:lvlText w:val="-"/>
      <w:lvlJc w:val="left"/>
      <w:pPr>
        <w:ind w:left="1069" w:hanging="360"/>
      </w:pPr>
      <w:rPr>
        <w:rFonts w:ascii="Calibri" w:eastAsia="Calibri" w:hAnsi="Calibri" w:cs="Times New Roman" w:hint="default"/>
      </w:rPr>
    </w:lvl>
    <w:lvl w:ilvl="1" w:tplc="04100003">
      <w:start w:val="1"/>
      <w:numFmt w:val="bullet"/>
      <w:lvlText w:val="o"/>
      <w:lvlJc w:val="left"/>
      <w:pPr>
        <w:ind w:left="1789" w:hanging="360"/>
      </w:pPr>
      <w:rPr>
        <w:rFonts w:ascii="Courier New" w:hAnsi="Courier New" w:cs="Courier New" w:hint="default"/>
      </w:rPr>
    </w:lvl>
    <w:lvl w:ilvl="2" w:tplc="04100005">
      <w:start w:val="1"/>
      <w:numFmt w:val="bullet"/>
      <w:lvlText w:val=""/>
      <w:lvlJc w:val="left"/>
      <w:pPr>
        <w:ind w:left="2509" w:hanging="360"/>
      </w:pPr>
      <w:rPr>
        <w:rFonts w:ascii="Wingdings" w:hAnsi="Wingdings" w:hint="default"/>
      </w:rPr>
    </w:lvl>
    <w:lvl w:ilvl="3" w:tplc="04100001">
      <w:start w:val="1"/>
      <w:numFmt w:val="bullet"/>
      <w:lvlText w:val=""/>
      <w:lvlJc w:val="left"/>
      <w:pPr>
        <w:ind w:left="3229" w:hanging="360"/>
      </w:pPr>
      <w:rPr>
        <w:rFonts w:ascii="Symbol" w:hAnsi="Symbol" w:hint="default"/>
      </w:rPr>
    </w:lvl>
    <w:lvl w:ilvl="4" w:tplc="04100003">
      <w:start w:val="1"/>
      <w:numFmt w:val="bullet"/>
      <w:lvlText w:val="o"/>
      <w:lvlJc w:val="left"/>
      <w:pPr>
        <w:ind w:left="3949" w:hanging="360"/>
      </w:pPr>
      <w:rPr>
        <w:rFonts w:ascii="Courier New" w:hAnsi="Courier New" w:cs="Courier New" w:hint="default"/>
      </w:rPr>
    </w:lvl>
    <w:lvl w:ilvl="5" w:tplc="04100005">
      <w:start w:val="1"/>
      <w:numFmt w:val="bullet"/>
      <w:lvlText w:val=""/>
      <w:lvlJc w:val="left"/>
      <w:pPr>
        <w:ind w:left="4669" w:hanging="360"/>
      </w:pPr>
      <w:rPr>
        <w:rFonts w:ascii="Wingdings" w:hAnsi="Wingdings" w:hint="default"/>
      </w:rPr>
    </w:lvl>
    <w:lvl w:ilvl="6" w:tplc="04100001">
      <w:start w:val="1"/>
      <w:numFmt w:val="bullet"/>
      <w:lvlText w:val=""/>
      <w:lvlJc w:val="left"/>
      <w:pPr>
        <w:ind w:left="5389" w:hanging="360"/>
      </w:pPr>
      <w:rPr>
        <w:rFonts w:ascii="Symbol" w:hAnsi="Symbol" w:hint="default"/>
      </w:rPr>
    </w:lvl>
    <w:lvl w:ilvl="7" w:tplc="04100003">
      <w:start w:val="1"/>
      <w:numFmt w:val="bullet"/>
      <w:lvlText w:val="o"/>
      <w:lvlJc w:val="left"/>
      <w:pPr>
        <w:ind w:left="6109" w:hanging="360"/>
      </w:pPr>
      <w:rPr>
        <w:rFonts w:ascii="Courier New" w:hAnsi="Courier New" w:cs="Courier New" w:hint="default"/>
      </w:rPr>
    </w:lvl>
    <w:lvl w:ilvl="8" w:tplc="04100005">
      <w:start w:val="1"/>
      <w:numFmt w:val="bullet"/>
      <w:lvlText w:val=""/>
      <w:lvlJc w:val="left"/>
      <w:pPr>
        <w:ind w:left="6829" w:hanging="360"/>
      </w:pPr>
      <w:rPr>
        <w:rFonts w:ascii="Wingdings" w:hAnsi="Wingdings" w:hint="default"/>
      </w:rPr>
    </w:lvl>
  </w:abstractNum>
  <w:abstractNum w:abstractNumId="18">
    <w:nsid w:val="7AA0309F"/>
    <w:multiLevelType w:val="hybridMultilevel"/>
    <w:tmpl w:val="A622F836"/>
    <w:lvl w:ilvl="0" w:tplc="BE28A896">
      <w:start w:val="1"/>
      <w:numFmt w:val="lowerLetter"/>
      <w:lvlText w:val="%1)"/>
      <w:lvlJc w:val="left"/>
      <w:pPr>
        <w:ind w:left="720" w:hanging="360"/>
      </w:pPr>
      <w:rPr>
        <w:b/>
        <w:i w:val="0"/>
        <w:sz w:val="24"/>
        <w:szCs w:val="24"/>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15"/>
  </w:num>
  <w:num w:numId="5">
    <w:abstractNumId w:val="12"/>
    <w:lvlOverride w:ilvl="0">
      <w:startOverride w:val="1"/>
    </w:lvlOverride>
    <w:lvlOverride w:ilvl="1"/>
    <w:lvlOverride w:ilvl="2"/>
    <w:lvlOverride w:ilvl="3"/>
    <w:lvlOverride w:ilvl="4"/>
    <w:lvlOverride w:ilvl="5"/>
    <w:lvlOverride w:ilvl="6"/>
    <w:lvlOverride w:ilvl="7"/>
    <w:lvlOverride w:ilvl="8"/>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17"/>
  </w:num>
  <w:num w:numId="9">
    <w:abstractNumId w:val="9"/>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0"/>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1"/>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3"/>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2AA"/>
    <w:rsid w:val="003B17EB"/>
    <w:rsid w:val="003B25EB"/>
    <w:rsid w:val="00B532A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7710F9-F0EB-47BD-875B-B50F87EFE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532AA"/>
    <w:pPr>
      <w:spacing w:after="0" w:line="276" w:lineRule="auto"/>
      <w:ind w:left="720"/>
      <w:jc w:val="both"/>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532AA"/>
    <w:pPr>
      <w:contextualSpacing/>
    </w:pPr>
  </w:style>
  <w:style w:type="paragraph" w:styleId="Testofumetto">
    <w:name w:val="Balloon Text"/>
    <w:basedOn w:val="Normale"/>
    <w:link w:val="TestofumettoCarattere"/>
    <w:uiPriority w:val="99"/>
    <w:semiHidden/>
    <w:unhideWhenUsed/>
    <w:rsid w:val="00B532AA"/>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532AA"/>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1197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1628</Words>
  <Characters>9282</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Vittorio Villa</dc:creator>
  <cp:keywords/>
  <dc:description/>
  <cp:lastModifiedBy>Marika Carbone</cp:lastModifiedBy>
  <cp:revision>2</cp:revision>
  <cp:lastPrinted>2017-11-21T13:06:00Z</cp:lastPrinted>
  <dcterms:created xsi:type="dcterms:W3CDTF">2017-12-04T11:31:00Z</dcterms:created>
  <dcterms:modified xsi:type="dcterms:W3CDTF">2017-12-04T11:31:00Z</dcterms:modified>
</cp:coreProperties>
</file>